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25" w:type="dxa"/>
        <w:jc w:val="center"/>
        <w:tblCellSpacing w:w="0" w:type="dxa"/>
        <w:tblInd w:w="-5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525" w:type="dxa"/>
            <w:vAlign w:val="center"/>
          </w:tcPr>
          <w:tbl>
            <w:tblPr>
              <w:tblStyle w:val="6"/>
              <w:tblpPr w:leftFromText="180" w:rightFromText="180" w:vertAnchor="page" w:horzAnchor="page" w:tblpX="146" w:tblpY="946"/>
              <w:tblOverlap w:val="never"/>
              <w:tblW w:w="14509" w:type="dxa"/>
              <w:tblCellSpacing w:w="0" w:type="dxa"/>
              <w:tblInd w:w="0" w:type="dxa"/>
              <w:tblBorders>
                <w:top w:val="single" w:color="C3D0D6" w:sz="6" w:space="0"/>
                <w:left w:val="single" w:color="C3D0D6" w:sz="6" w:space="0"/>
                <w:bottom w:val="single" w:color="C3D0D6" w:sz="6" w:space="0"/>
                <w:right w:val="single" w:color="C3D0D6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12"/>
              <w:gridCol w:w="3975"/>
              <w:gridCol w:w="1200"/>
              <w:gridCol w:w="840"/>
              <w:gridCol w:w="1140"/>
              <w:gridCol w:w="1005"/>
              <w:gridCol w:w="847"/>
              <w:gridCol w:w="1584"/>
              <w:gridCol w:w="2336"/>
              <w:gridCol w:w="1070"/>
            </w:tblGrid>
            <w:tr>
              <w:tblPrEx>
                <w:tblBorders>
                  <w:top w:val="single" w:color="C3D0D6" w:sz="6" w:space="0"/>
                  <w:left w:val="single" w:color="C3D0D6" w:sz="6" w:space="0"/>
                  <w:bottom w:val="single" w:color="C3D0D6" w:sz="6" w:space="0"/>
                  <w:right w:val="single" w:color="C3D0D6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3" w:hRule="atLeast"/>
                <w:tblCellSpacing w:w="0" w:type="dxa"/>
              </w:trPr>
              <w:tc>
                <w:tcPr>
                  <w:tcW w:w="512" w:type="dxa"/>
                  <w:tcBorders>
                    <w:top w:val="single" w:color="E5F2FB" w:sz="6" w:space="0"/>
                    <w:left w:val="single" w:color="E5F2FB" w:sz="6" w:space="0"/>
                    <w:bottom w:val="single" w:color="C3C3C3" w:sz="6" w:space="0"/>
                    <w:right w:val="single" w:color="C3C3C3" w:sz="6" w:space="0"/>
                  </w:tcBorders>
                  <w:shd w:val="clear" w:color="auto" w:fill="CADFF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ˎ̥" w:hAnsi="ˎ̥" w:eastAsia="宋体" w:cs="宋体"/>
                      <w:b/>
                      <w:bCs/>
                      <w:color w:val="546778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b/>
                      <w:bCs/>
                      <w:color w:val="546778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3975" w:type="dxa"/>
                  <w:tcBorders>
                    <w:top w:val="single" w:color="E5F2FB" w:sz="6" w:space="0"/>
                    <w:left w:val="single" w:color="E5F2FB" w:sz="6" w:space="0"/>
                    <w:bottom w:val="single" w:color="C3C3C3" w:sz="6" w:space="0"/>
                    <w:right w:val="single" w:color="C3C3C3" w:sz="6" w:space="0"/>
                  </w:tcBorders>
                  <w:shd w:val="clear" w:color="auto" w:fill="CADFF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ˎ̥" w:hAnsi="ˎ̥" w:eastAsia="宋体" w:cs="宋体"/>
                      <w:b/>
                      <w:bCs/>
                      <w:color w:val="546778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b/>
                      <w:bCs/>
                      <w:color w:val="546778"/>
                      <w:kern w:val="0"/>
                      <w:sz w:val="18"/>
                      <w:szCs w:val="18"/>
                    </w:rPr>
                    <w:t>任务名称</w:t>
                  </w:r>
                </w:p>
              </w:tc>
              <w:tc>
                <w:tcPr>
                  <w:tcW w:w="1200" w:type="dxa"/>
                  <w:tcBorders>
                    <w:top w:val="single" w:color="E5F2FB" w:sz="6" w:space="0"/>
                    <w:left w:val="single" w:color="E5F2FB" w:sz="6" w:space="0"/>
                    <w:bottom w:val="single" w:color="C3C3C3" w:sz="6" w:space="0"/>
                    <w:right w:val="single" w:color="C3C3C3" w:sz="6" w:space="0"/>
                  </w:tcBorders>
                  <w:shd w:val="clear" w:color="auto" w:fill="CADFF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ˎ̥" w:hAnsi="ˎ̥" w:eastAsia="宋体" w:cs="宋体"/>
                      <w:b/>
                      <w:bCs/>
                      <w:color w:val="546778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b/>
                      <w:bCs/>
                      <w:color w:val="546778"/>
                      <w:kern w:val="0"/>
                      <w:sz w:val="18"/>
                      <w:szCs w:val="18"/>
                    </w:rPr>
                    <w:t>企业属性</w:t>
                  </w:r>
                </w:p>
              </w:tc>
              <w:tc>
                <w:tcPr>
                  <w:tcW w:w="840" w:type="dxa"/>
                  <w:tcBorders>
                    <w:top w:val="single" w:color="E5F2FB" w:sz="6" w:space="0"/>
                    <w:left w:val="single" w:color="E5F2FB" w:sz="6" w:space="0"/>
                    <w:bottom w:val="single" w:color="C3C3C3" w:sz="6" w:space="0"/>
                    <w:right w:val="single" w:color="C3C3C3" w:sz="6" w:space="0"/>
                  </w:tcBorders>
                  <w:shd w:val="clear" w:color="auto" w:fill="CADFF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ˎ̥" w:hAnsi="ˎ̥" w:eastAsia="宋体" w:cs="宋体"/>
                      <w:b/>
                      <w:bCs/>
                      <w:color w:val="546778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b/>
                      <w:bCs/>
                      <w:color w:val="546778"/>
                      <w:kern w:val="0"/>
                      <w:sz w:val="18"/>
                      <w:szCs w:val="18"/>
                    </w:rPr>
                    <w:t>任务状态</w:t>
                  </w:r>
                </w:p>
              </w:tc>
              <w:tc>
                <w:tcPr>
                  <w:tcW w:w="1140" w:type="dxa"/>
                  <w:tcBorders>
                    <w:top w:val="single" w:color="E5F2FB" w:sz="6" w:space="0"/>
                    <w:left w:val="single" w:color="E5F2FB" w:sz="6" w:space="0"/>
                    <w:bottom w:val="single" w:color="C3C3C3" w:sz="6" w:space="0"/>
                    <w:right w:val="single" w:color="C3C3C3" w:sz="6" w:space="0"/>
                  </w:tcBorders>
                  <w:shd w:val="clear" w:color="auto" w:fill="CADFF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ˎ̥" w:hAnsi="ˎ̥" w:eastAsia="宋体" w:cs="宋体"/>
                      <w:b/>
                      <w:bCs/>
                      <w:color w:val="546778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b/>
                      <w:bCs/>
                      <w:color w:val="546778"/>
                      <w:kern w:val="0"/>
                      <w:sz w:val="18"/>
                      <w:szCs w:val="18"/>
                    </w:rPr>
                    <w:t>任务类型</w:t>
                  </w:r>
                </w:p>
              </w:tc>
              <w:tc>
                <w:tcPr>
                  <w:tcW w:w="1005" w:type="dxa"/>
                  <w:tcBorders>
                    <w:top w:val="single" w:color="E5F2FB" w:sz="6" w:space="0"/>
                    <w:left w:val="single" w:color="E5F2FB" w:sz="6" w:space="0"/>
                    <w:bottom w:val="single" w:color="C3C3C3" w:sz="6" w:space="0"/>
                    <w:right w:val="single" w:color="C3C3C3" w:sz="6" w:space="0"/>
                  </w:tcBorders>
                  <w:shd w:val="clear" w:color="auto" w:fill="CADFF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ˎ̥" w:hAnsi="ˎ̥" w:eastAsia="宋体" w:cs="宋体"/>
                      <w:b/>
                      <w:bCs/>
                      <w:color w:val="546778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b/>
                      <w:bCs/>
                      <w:color w:val="546778"/>
                      <w:kern w:val="0"/>
                      <w:sz w:val="18"/>
                      <w:szCs w:val="18"/>
                    </w:rPr>
                    <w:t>开始时间</w:t>
                  </w:r>
                </w:p>
              </w:tc>
              <w:tc>
                <w:tcPr>
                  <w:tcW w:w="847" w:type="dxa"/>
                  <w:tcBorders>
                    <w:top w:val="single" w:color="E5F2FB" w:sz="6" w:space="0"/>
                    <w:left w:val="single" w:color="E5F2FB" w:sz="6" w:space="0"/>
                    <w:bottom w:val="single" w:color="C3C3C3" w:sz="6" w:space="0"/>
                    <w:right w:val="single" w:color="C3C3C3" w:sz="6" w:space="0"/>
                  </w:tcBorders>
                  <w:shd w:val="clear" w:color="auto" w:fill="CADFF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ˎ̥" w:hAnsi="ˎ̥" w:eastAsia="宋体" w:cs="宋体"/>
                      <w:b/>
                      <w:bCs/>
                      <w:color w:val="546778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b/>
                      <w:bCs/>
                      <w:color w:val="546778"/>
                      <w:kern w:val="0"/>
                      <w:sz w:val="18"/>
                      <w:szCs w:val="18"/>
                    </w:rPr>
                    <w:t>结束时间</w:t>
                  </w:r>
                </w:p>
              </w:tc>
              <w:tc>
                <w:tcPr>
                  <w:tcW w:w="1584" w:type="dxa"/>
                  <w:tcBorders>
                    <w:top w:val="single" w:color="E5F2FB" w:sz="6" w:space="0"/>
                    <w:left w:val="single" w:color="E5F2FB" w:sz="6" w:space="0"/>
                    <w:bottom w:val="single" w:color="C3C3C3" w:sz="6" w:space="0"/>
                    <w:right w:val="single" w:color="C3C3C3" w:sz="6" w:space="0"/>
                  </w:tcBorders>
                  <w:shd w:val="clear" w:color="auto" w:fill="CADFF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ˎ̥" w:hAnsi="ˎ̥" w:eastAsia="宋体" w:cs="宋体"/>
                      <w:b/>
                      <w:bCs/>
                      <w:color w:val="546778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b/>
                      <w:bCs/>
                      <w:color w:val="546778"/>
                      <w:kern w:val="0"/>
                      <w:sz w:val="18"/>
                      <w:szCs w:val="18"/>
                    </w:rPr>
                    <w:t>任务下达人</w:t>
                  </w:r>
                </w:p>
              </w:tc>
              <w:tc>
                <w:tcPr>
                  <w:tcW w:w="2336" w:type="dxa"/>
                  <w:tcBorders>
                    <w:top w:val="single" w:color="E5F2FB" w:sz="6" w:space="0"/>
                    <w:left w:val="single" w:color="E5F2FB" w:sz="6" w:space="0"/>
                    <w:bottom w:val="single" w:color="C3C3C3" w:sz="6" w:space="0"/>
                    <w:right w:val="single" w:color="C3C3C3" w:sz="6" w:space="0"/>
                  </w:tcBorders>
                  <w:shd w:val="clear" w:color="auto" w:fill="CADFF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ˎ̥" w:hAnsi="ˎ̥" w:eastAsia="宋体" w:cs="宋体"/>
                      <w:b/>
                      <w:bCs/>
                      <w:color w:val="546778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b/>
                      <w:bCs/>
                      <w:color w:val="546778"/>
                      <w:kern w:val="0"/>
                      <w:sz w:val="18"/>
                      <w:szCs w:val="18"/>
                    </w:rPr>
                    <w:t>抽取人员</w:t>
                  </w:r>
                </w:p>
              </w:tc>
              <w:tc>
                <w:tcPr>
                  <w:tcW w:w="1070" w:type="dxa"/>
                  <w:tcBorders>
                    <w:top w:val="single" w:color="E5F2FB" w:sz="6" w:space="0"/>
                    <w:left w:val="single" w:color="E5F2FB" w:sz="6" w:space="0"/>
                    <w:bottom w:val="single" w:color="C3C3C3" w:sz="6" w:space="0"/>
                    <w:right w:val="single" w:color="C3C3C3" w:sz="6" w:space="0"/>
                  </w:tcBorders>
                  <w:shd w:val="clear" w:color="auto" w:fill="CADFF0"/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ascii="ˎ̥" w:hAnsi="ˎ̥" w:eastAsia="宋体" w:cs="宋体"/>
                      <w:b/>
                      <w:bCs/>
                      <w:color w:val="546778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2017年第一季度双随机抽查名单任务清单表</w:t>
            </w:r>
          </w:p>
          <w:bookmarkEnd w:id="0"/>
          <w:p>
            <w:pPr>
              <w:widowControl/>
              <w:jc w:val="center"/>
              <w:rPr>
                <w:rFonts w:ascii="ˎ̥" w:hAnsi="ˎ̥" w:eastAsia="宋体" w:cs="宋体"/>
                <w:color w:val="526A76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hint="eastAsia" w:ascii="ˎ̥" w:hAnsi="ˎ̥" w:eastAsia="宋体" w:cs="宋体"/>
          <w:vanish/>
          <w:color w:val="526A76"/>
          <w:kern w:val="0"/>
          <w:sz w:val="18"/>
          <w:szCs w:val="18"/>
        </w:rPr>
      </w:pPr>
    </w:p>
    <w:p>
      <w:pPr>
        <w:widowControl/>
        <w:jc w:val="left"/>
        <w:rPr>
          <w:rFonts w:hint="eastAsia" w:ascii="ˎ̥" w:hAnsi="ˎ̥" w:eastAsia="宋体" w:cs="宋体"/>
          <w:vanish/>
          <w:color w:val="526A76"/>
          <w:kern w:val="0"/>
          <w:sz w:val="18"/>
          <w:szCs w:val="18"/>
        </w:rPr>
      </w:pPr>
    </w:p>
    <w:tbl>
      <w:tblPr>
        <w:tblStyle w:val="6"/>
        <w:tblpPr w:leftFromText="180" w:rightFromText="180" w:vertAnchor="text" w:horzAnchor="page" w:tblpX="1197" w:tblpY="36"/>
        <w:tblOverlap w:val="never"/>
        <w:tblW w:w="14515" w:type="dxa"/>
        <w:tblCellSpacing w:w="0" w:type="dxa"/>
        <w:tblInd w:w="0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9"/>
        <w:gridCol w:w="3899"/>
        <w:gridCol w:w="1125"/>
        <w:gridCol w:w="799"/>
        <w:gridCol w:w="1065"/>
        <w:gridCol w:w="1211"/>
        <w:gridCol w:w="735"/>
        <w:gridCol w:w="1725"/>
        <w:gridCol w:w="2970"/>
        <w:gridCol w:w="407"/>
      </w:tblGrid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随机抽取任务.莆田市城厢区柯氏养殖专业合作社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一般排污企业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2017-03-27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陈伟,吴国清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随机抽取任务.莆田市荔城纸业有限公司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一般排污企业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2017-03-27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林爱治,陈丽环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随机抽取任务.莆田市城厢区东海风林家禽养殖专业合作社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一般排污企业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2017-03-27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李海萍,刘庆国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随机抽取任务.莆田市城厢区晶恒洗涤厂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一般排污企业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2017-03-27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李海萍,李建贞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随机抽取任务.莆田市城厢区华照养殖有限公司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一般排污企业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2017-03-27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朱雪华,李海萍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随机抽取任务.莆田市城厢区东海蔡毜九家禽养殖专业合作社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一般排污企业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2017-03-27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李建贞,吴淑妹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随机抽取任务.莆田市益农养殖有限公司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一般排污企业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2017-03-28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刘庆国,林碧华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随机抽取任务.莆田市飞燕生物有限公司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一般排污企业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2017-03-28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吴淑妹,黄贞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随机抽取任务.莆田市城厢区金不换养殖有限公司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一般排污企业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2017-03-20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吴淑妹,吴国清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随机抽取任务.莆田市城厢区龙海农业专业合作社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一般排污企业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2017-03-20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李海萍,李建贞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随机抽取任务.莆田市海兴养殖有限公司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一般排污企业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2017-03-20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朱雪华,刘庆国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随机抽取任务.莆田市城厢区彭氏养猪有限公司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一般排污企业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2017-03-20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朱雪华,刘庆国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随机抽取任务.蛤老大(福建）食品有限公司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一般排污企业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2017-03-20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陈德仁,林碧华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随机抽取任务.德丽邦（莆田）日用品有限公司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重点排污企业.县级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2017-03-20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林松青,柯晗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随机抽取任务.莆田市青山旺旺养殖有限公司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一般排污企业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2017-03-20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姚智强,李海萍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随机抽取任务.莆田市力天量控有限公司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一般排污企业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2017-03-20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陈玲玲,吴国清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随机抽取任务.莆田市城厢区林金书鸭养殖场肉鸭养殖项目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一般排污企业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2017-03-27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李建贞,陈玲玲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随机抽取任务.莆田市乡里香黑猪开发有限公司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重点排污企业.县级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2017-03-27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章丽红,林松青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随机抽取任务.中科华宇（福建）科技发展有限公司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重点排污企业.县级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2017-03-27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陈德仁,吴淑妹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随机抽取任务.莆田市城厢区柯氏养殖专业合作社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一般排污企业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2017-03-27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陈伟,吴国清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随机抽取任务.莆田市城厢区兆发禽养殖基地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一般排污企业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2017-03-16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吴国清,章丽红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随机抽取任务.莆田市城厢区伍祥畜禽养殖有限公司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一般排污企业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2017-03-16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林松青,李海萍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随机抽取任务.莆田市东张养殖有限公司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一般排污企业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2017-03-16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林碧华,陈玲玲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随机抽取任务.莆田市城厢区郭氏家禽养殖专业合作社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一般排污企业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2017-03-16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林碧华,林永生,吴国清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随机抽取任务.莆田市城厢区昌德食品有限公司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重点排污企业.县级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2017-03-16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陈玲玲,郑欣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随机抽取任务.莆田市彩虹日创化工工贸有限公司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一般排污企业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2017-03-16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柯晗,李建贞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随机抽取任务.天怡（福建）现代农业发展有限公司（养殖业）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重点排污企业.县级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2017-03-16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林松青,黄贞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随机抽取任务.莆田市富康家禽养殖有限公司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一般排污企业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2017-03-16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朱雪华,黄贞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随机抽取任务.莆田市富强家禽养殖有限公司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一般排污企业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2017-03-20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郑欣,林爱治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57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38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随机抽取任务.莆田市兴旺家禽养殖有限公司</w:t>
            </w:r>
          </w:p>
        </w:tc>
        <w:tc>
          <w:tcPr>
            <w:tcW w:w="11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一般排污企业</w:t>
            </w:r>
          </w:p>
        </w:tc>
        <w:tc>
          <w:tcPr>
            <w:tcW w:w="799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办理中</w:t>
            </w:r>
          </w:p>
        </w:tc>
        <w:tc>
          <w:tcPr>
            <w:tcW w:w="106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随机抽查</w:t>
            </w:r>
          </w:p>
        </w:tc>
        <w:tc>
          <w:tcPr>
            <w:tcW w:w="1211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2017-03-20</w:t>
            </w:r>
          </w:p>
        </w:tc>
        <w:tc>
          <w:tcPr>
            <w:tcW w:w="73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城厢区环保局</w:t>
            </w:r>
          </w:p>
        </w:tc>
        <w:tc>
          <w:tcPr>
            <w:tcW w:w="2970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E3F1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陈玲玲,陈丽环</w:t>
            </w:r>
          </w:p>
        </w:tc>
        <w:tc>
          <w:tcPr>
            <w:tcW w:w="407" w:type="dxa"/>
            <w:tcBorders>
              <w:top w:val="single" w:color="FFFFFF" w:sz="6" w:space="0"/>
              <w:left w:val="single" w:color="FFFFFF" w:sz="6" w:space="0"/>
              <w:bottom w:val="single" w:color="E7E7E7" w:sz="6" w:space="0"/>
              <w:right w:val="single" w:color="E7E7E7" w:sz="6" w:space="0"/>
            </w:tcBorders>
            <w:shd w:val="clear" w:color="auto" w:fill="F5FAF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/>
    <w:p>
      <w:pPr>
        <w:rPr>
          <w:vanish/>
          <w:sz w:val="24"/>
          <w:szCs w:val="24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sectPr>
      <w:pgSz w:w="16838" w:h="11906" w:orient="landscape"/>
      <w:pgMar w:top="1800" w:right="1440" w:bottom="104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B670D"/>
    <w:rsid w:val="00565170"/>
    <w:rsid w:val="00AB3470"/>
    <w:rsid w:val="00CC59DC"/>
    <w:rsid w:val="00D95018"/>
    <w:rsid w:val="00DB670D"/>
    <w:rsid w:val="00DC56D7"/>
    <w:rsid w:val="056B5D56"/>
    <w:rsid w:val="090D1207"/>
    <w:rsid w:val="3D9E6310"/>
    <w:rsid w:val="45EF18B1"/>
    <w:rsid w:val="53D628F4"/>
    <w:rsid w:val="55BA4612"/>
    <w:rsid w:val="60875A12"/>
    <w:rsid w:val="6DF67D5F"/>
    <w:rsid w:val="7B646D1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character" w:styleId="4">
    <w:name w:val="FollowedHyperlink"/>
    <w:basedOn w:val="3"/>
    <w:unhideWhenUsed/>
    <w:qFormat/>
    <w:uiPriority w:val="99"/>
    <w:rPr>
      <w:rFonts w:hint="eastAsia" w:ascii="宋体" w:hAnsi="宋体" w:eastAsia="宋体" w:cs="宋体"/>
      <w:color w:val="000000"/>
      <w:u w:val="none"/>
    </w:rPr>
  </w:style>
  <w:style w:type="character" w:styleId="5">
    <w:name w:val="Hyperlink"/>
    <w:basedOn w:val="3"/>
    <w:unhideWhenUsed/>
    <w:qFormat/>
    <w:uiPriority w:val="99"/>
    <w:rPr>
      <w:rFonts w:hint="default" w:ascii="ˎ̥" w:hAnsi="ˎ̥"/>
      <w:color w:val="000000"/>
      <w:u w:val="none"/>
    </w:rPr>
  </w:style>
  <w:style w:type="character" w:customStyle="1" w:styleId="7">
    <w:name w:val="批注框文本 Char"/>
    <w:basedOn w:val="3"/>
    <w:link w:val="2"/>
    <w:semiHidden/>
    <w:qFormat/>
    <w:uiPriority w:val="99"/>
    <w:rPr>
      <w:sz w:val="18"/>
      <w:szCs w:val="18"/>
    </w:rPr>
  </w:style>
  <w:style w:type="character" w:customStyle="1" w:styleId="8">
    <w:name w:val="checkbox1"/>
    <w:basedOn w:val="3"/>
    <w:qFormat/>
    <w:uiPriority w:val="0"/>
    <w:rPr>
      <w:bdr w:val="single" w:color="AFB7CC" w:sz="2" w:space="0"/>
    </w:rPr>
  </w:style>
  <w:style w:type="character" w:customStyle="1" w:styleId="9">
    <w:name w:val="gopage1"/>
    <w:basedOn w:val="3"/>
    <w:qFormat/>
    <w:uiPriority w:val="0"/>
    <w:rPr>
      <w:color w:val="9E0B0E"/>
      <w:bdr w:val="single" w:color="000000" w:sz="2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255</Words>
  <Characters>1454</Characters>
  <Lines>12</Lines>
  <Paragraphs>3</Paragraphs>
  <ScaleCrop>false</ScaleCrop>
  <LinksUpToDate>false</LinksUpToDate>
  <CharactersWithSpaces>1706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2017-03-20T02:46:00Z</dcterms:created>
  <dc:creator>微软用户</dc:creator>
  <cp:lastModifiedBy>Administrator</cp:lastModifiedBy>
  <dcterms:modified xsi:type="dcterms:W3CDTF">2017-04-06T06:16:38Z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