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222C4D2">
      <w:pPr>
        <w:spacing w:line="400" w:lineRule="exact"/>
        <w:ind w:left="315" w:leftChars="15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关于202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年城厢区中小学幼儿园公开招聘新任教师入围人员体检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考察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等有关事项的通知</w:t>
      </w:r>
    </w:p>
    <w:p w14:paraId="49CAD8C7">
      <w:pPr>
        <w:spacing w:line="500" w:lineRule="exact"/>
        <w:ind w:firstLine="643" w:firstLineChars="20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一、体检事项</w:t>
      </w:r>
    </w:p>
    <w:p w14:paraId="0F70AF34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（一）入围人员体检名单：</w:t>
      </w:r>
      <w:r>
        <w:rPr>
          <w:rFonts w:hint="eastAsia" w:ascii="仿宋" w:hAnsi="仿宋" w:eastAsia="仿宋" w:cs="仿宋"/>
          <w:sz w:val="32"/>
          <w:szCs w:val="32"/>
        </w:rPr>
        <w:t>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_GB2312"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sz w:val="32"/>
          <w:szCs w:val="32"/>
        </w:rPr>
        <w:t>年城厢区中小学幼儿园公开招聘新任教师入围人员体检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考察</w:t>
      </w:r>
      <w:r>
        <w:rPr>
          <w:rFonts w:hint="eastAsia" w:ascii="仿宋" w:hAnsi="仿宋" w:eastAsia="仿宋" w:cs="仿宋_GB2312"/>
          <w:bCs/>
          <w:sz w:val="32"/>
          <w:szCs w:val="32"/>
        </w:rPr>
        <w:t>名单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》。</w:t>
      </w:r>
    </w:p>
    <w:p w14:paraId="5071A383"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入围人员</w:t>
      </w:r>
      <w:r>
        <w:rPr>
          <w:rFonts w:hint="eastAsia" w:ascii="仿宋" w:hAnsi="仿宋" w:eastAsia="仿宋"/>
          <w:b/>
          <w:bCs/>
          <w:sz w:val="32"/>
          <w:szCs w:val="32"/>
        </w:rPr>
        <w:t>体检时间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u w:val="single"/>
        </w:rPr>
        <w:t>6月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u w:val="single"/>
        </w:rPr>
        <w:t>日（星期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  <w:u w:val="single"/>
        </w:rPr>
        <w:t>）</w:t>
      </w:r>
    </w:p>
    <w:p w14:paraId="3BD12563"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（三）体检集中时间及地点：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上午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7:20报到，7:30出发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；集中地点：</w:t>
      </w:r>
      <w:r>
        <w:rPr>
          <w:rFonts w:hint="eastAsia" w:ascii="仿宋" w:hAnsi="仿宋" w:eastAsia="仿宋"/>
          <w:sz w:val="32"/>
          <w:szCs w:val="32"/>
        </w:rPr>
        <w:t>城厢区教育局六楼会议室，</w:t>
      </w:r>
      <w:r>
        <w:rPr>
          <w:rFonts w:hint="eastAsia" w:ascii="仿宋" w:hAnsi="仿宋" w:eastAsia="仿宋"/>
          <w:sz w:val="32"/>
          <w:szCs w:val="32"/>
          <w:lang w:eastAsia="zh-CN"/>
        </w:rPr>
        <w:t>未</w:t>
      </w:r>
      <w:r>
        <w:rPr>
          <w:rFonts w:hint="eastAsia" w:ascii="仿宋" w:hAnsi="仿宋" w:eastAsia="仿宋"/>
          <w:sz w:val="32"/>
          <w:szCs w:val="32"/>
        </w:rPr>
        <w:t>按时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集中</w:t>
      </w:r>
      <w:r>
        <w:rPr>
          <w:rFonts w:hint="eastAsia" w:ascii="仿宋" w:hAnsi="仿宋" w:eastAsia="仿宋"/>
          <w:sz w:val="32"/>
          <w:szCs w:val="32"/>
        </w:rPr>
        <w:t>参加体检的视为自动放弃入围聘用资格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EB7EE68">
      <w:pPr>
        <w:spacing w:line="500" w:lineRule="exact"/>
        <w:ind w:firstLine="643" w:firstLineChars="200"/>
        <w:rPr>
          <w:b/>
          <w:bCs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（四）体检有关事项：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交代体检有关事项，统一乘车前往体检，体检须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</w:rPr>
        <w:t>携带身份证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及体检费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微信支付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，《体检表》现场分发。</w:t>
      </w:r>
    </w:p>
    <w:p w14:paraId="0F84BD28">
      <w:pPr>
        <w:spacing w:line="5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）注意事项：</w:t>
      </w:r>
      <w:r>
        <w:rPr>
          <w:rFonts w:hint="eastAsia" w:ascii="仿宋" w:hAnsi="仿宋" w:eastAsia="仿宋"/>
          <w:sz w:val="32"/>
          <w:szCs w:val="32"/>
        </w:rPr>
        <w:t>体检要求见《体检表》-“体检须知”。</w:t>
      </w:r>
    </w:p>
    <w:p w14:paraId="2F120CA6">
      <w:pPr>
        <w:spacing w:line="500" w:lineRule="exact"/>
        <w:ind w:firstLine="640"/>
        <w:rPr>
          <w:rFonts w:hint="eastAsia" w:ascii="仿宋" w:hAnsi="仿宋" w:eastAsia="仿宋" w:cs="黑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b/>
          <w:sz w:val="32"/>
          <w:szCs w:val="32"/>
        </w:rPr>
        <w:t>二、</w:t>
      </w: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聘用考察</w:t>
      </w:r>
    </w:p>
    <w:p w14:paraId="0DF55E25">
      <w:pPr>
        <w:spacing w:line="500" w:lineRule="exact"/>
        <w:ind w:firstLine="640"/>
        <w:rPr>
          <w:rFonts w:hint="default"/>
          <w:lang w:val="en-US" w:eastAsia="zh-CN"/>
        </w:rPr>
      </w:pPr>
      <w:r>
        <w:rPr>
          <w:rFonts w:hint="eastAsia" w:ascii="仿宋" w:hAnsi="仿宋" w:eastAsia="仿宋" w:cs="黑体"/>
          <w:b w:val="0"/>
          <w:bCs/>
          <w:sz w:val="32"/>
          <w:szCs w:val="32"/>
          <w:lang w:val="en-US" w:eastAsia="zh-CN"/>
        </w:rPr>
        <w:t>入围人员需到户籍所在地派出所签署《城厢区2025年公开招聘新任教师聘用考察表》（见附件2），考察表在体检集中时（6月12日）上交工作人员。</w:t>
      </w:r>
    </w:p>
    <w:p w14:paraId="3C2173C5">
      <w:pPr>
        <w:spacing w:line="500" w:lineRule="exact"/>
        <w:ind w:firstLine="640"/>
        <w:rPr>
          <w:rFonts w:hint="eastAsia" w:ascii="仿宋" w:hAnsi="仿宋" w:eastAsia="仿宋" w:cs="黑体"/>
          <w:b/>
          <w:sz w:val="32"/>
          <w:szCs w:val="32"/>
        </w:rPr>
      </w:pPr>
      <w:r>
        <w:rPr>
          <w:rFonts w:hint="eastAsia" w:ascii="仿宋" w:hAnsi="仿宋" w:eastAsia="仿宋" w:cs="黑体"/>
          <w:b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黑体"/>
          <w:b/>
          <w:sz w:val="32"/>
          <w:szCs w:val="32"/>
        </w:rPr>
        <w:t>毕业生档案</w:t>
      </w:r>
    </w:p>
    <w:p w14:paraId="24F2BFA2">
      <w:pPr>
        <w:spacing w:line="500" w:lineRule="exact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1.转档时间：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入围人员</w:t>
      </w:r>
      <w:r>
        <w:rPr>
          <w:rFonts w:hint="eastAsia" w:ascii="仿宋_GB2312" w:eastAsia="仿宋_GB2312"/>
          <w:sz w:val="32"/>
          <w:szCs w:val="32"/>
        </w:rPr>
        <w:t>档案</w:t>
      </w:r>
      <w:r>
        <w:rPr>
          <w:rFonts w:hint="eastAsia" w:ascii="仿宋_GB2312" w:eastAsia="仿宋_GB2312"/>
          <w:sz w:val="32"/>
          <w:szCs w:val="32"/>
          <w:u w:val="single"/>
        </w:rPr>
        <w:t>往届生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u w:val="single"/>
        </w:rPr>
        <w:t>日前、应届生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u w:val="single"/>
        </w:rPr>
        <w:t>日</w:t>
      </w:r>
      <w:r>
        <w:rPr>
          <w:rFonts w:hint="eastAsia" w:ascii="仿宋_GB2312" w:eastAsia="仿宋_GB2312"/>
          <w:sz w:val="32"/>
          <w:szCs w:val="32"/>
        </w:rPr>
        <w:t>前</w:t>
      </w:r>
      <w:r>
        <w:rPr>
          <w:rFonts w:hint="eastAsia" w:ascii="仿宋" w:hAnsi="仿宋" w:eastAsia="仿宋"/>
          <w:sz w:val="32"/>
          <w:szCs w:val="32"/>
        </w:rPr>
        <w:t>寄莆田市城厢区教育局档案室（地址：莆田市城厢区荔城中大道750号，邮编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351100，联系电话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2650065），以便档案审核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4643289C">
      <w:pPr>
        <w:spacing w:line="5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2.开具调档函：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6月12日体检集中时统一发放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F6588E3">
      <w:pPr>
        <w:spacing w:line="500" w:lineRule="exact"/>
        <w:rPr>
          <w:rFonts w:hint="eastAsia" w:ascii="仿宋" w:hAnsi="仿宋" w:eastAsia="仿宋" w:cs="仿宋_GB2312"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_GB2312"/>
          <w:b/>
          <w:sz w:val="32"/>
          <w:szCs w:val="32"/>
        </w:rPr>
        <w:t>、</w:t>
      </w: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t>预</w:t>
      </w:r>
      <w:r>
        <w:rPr>
          <w:rFonts w:hint="eastAsia" w:ascii="仿宋" w:hAnsi="仿宋" w:eastAsia="仿宋" w:cs="仿宋_GB2312"/>
          <w:b/>
          <w:sz w:val="32"/>
          <w:szCs w:val="32"/>
        </w:rPr>
        <w:t>选择学校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将在城厢区人民政府网站教育专栏上发布（进入“城厢区人民政府网”，点击“专题专栏”，进入“教育专栏”，查看“公告公示”栏，网址http://www.chengxiang.gov.cn/ztzl/jyzt/gggs_32849/）。</w:t>
      </w:r>
    </w:p>
    <w:p w14:paraId="073E60A8">
      <w:pPr>
        <w:spacing w:line="500" w:lineRule="exact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入围人员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材料补充审核：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入围人员有关证书补充审核（应届生相关证书及个别往届生个别证书）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时间大约在7月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中旬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具体通知将在城厢区人民政府网站教育专栏上发布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 w14:paraId="05924410">
      <w:pPr>
        <w:spacing w:line="50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新任教师招聘有关事项均在城厢区人民政府网站教育专栏上发布，不另行电话通知，请考生务必随时上网查询，相互转告，并保持手机畅通。</w:t>
      </w:r>
    </w:p>
    <w:p w14:paraId="6AB25E02">
      <w:pPr>
        <w:spacing w:line="240" w:lineRule="auto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城厢区教育局招聘工作联系电话0594-2677566。</w:t>
      </w:r>
    </w:p>
    <w:p w14:paraId="41A1FC21">
      <w:pPr>
        <w:pStyle w:val="6"/>
        <w:rPr>
          <w:rFonts w:hint="eastAsia"/>
        </w:rPr>
      </w:pPr>
    </w:p>
    <w:p w14:paraId="48E0865B">
      <w:pPr>
        <w:spacing w:line="560" w:lineRule="exact"/>
        <w:ind w:firstLine="640" w:firstLineChars="2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附件：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_GB2312"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sz w:val="32"/>
          <w:szCs w:val="32"/>
        </w:rPr>
        <w:t>年城厢区中小学幼儿园公开招聘新任教师入围人员体检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考察</w:t>
      </w:r>
      <w:r>
        <w:rPr>
          <w:rFonts w:hint="eastAsia" w:ascii="仿宋" w:hAnsi="仿宋" w:eastAsia="仿宋" w:cs="仿宋_GB2312"/>
          <w:bCs/>
          <w:sz w:val="32"/>
          <w:szCs w:val="32"/>
        </w:rPr>
        <w:t>名单</w:t>
      </w:r>
    </w:p>
    <w:p w14:paraId="56D93D53">
      <w:pPr>
        <w:pStyle w:val="6"/>
        <w:ind w:firstLine="1600" w:firstLineChars="500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黑体"/>
          <w:b w:val="0"/>
          <w:bCs/>
          <w:sz w:val="32"/>
          <w:szCs w:val="32"/>
          <w:lang w:val="en-US" w:eastAsia="zh-CN"/>
        </w:rPr>
        <w:t>《城厢区2025年公开招聘新任教师聘用考察表》</w:t>
      </w:r>
    </w:p>
    <w:p w14:paraId="39BA88E8">
      <w:pPr>
        <w:spacing w:line="500" w:lineRule="exact"/>
        <w:ind w:firstLine="6240" w:firstLineChars="1950"/>
        <w:rPr>
          <w:rFonts w:hint="eastAsia" w:ascii="仿宋" w:hAnsi="仿宋" w:eastAsia="仿宋" w:cs="仿宋_GB2312"/>
          <w:bCs/>
          <w:sz w:val="32"/>
          <w:szCs w:val="32"/>
        </w:rPr>
      </w:pPr>
    </w:p>
    <w:p w14:paraId="42247E8B">
      <w:pPr>
        <w:pStyle w:val="2"/>
        <w:rPr>
          <w:rFonts w:hint="eastAsia" w:ascii="仿宋" w:hAnsi="仿宋" w:eastAsia="仿宋" w:cs="仿宋_GB2312"/>
          <w:bCs/>
          <w:sz w:val="32"/>
          <w:szCs w:val="32"/>
        </w:rPr>
      </w:pPr>
    </w:p>
    <w:p w14:paraId="4A15AC24">
      <w:pPr>
        <w:pStyle w:val="2"/>
        <w:rPr>
          <w:rFonts w:hint="eastAsia" w:ascii="仿宋" w:hAnsi="仿宋" w:eastAsia="仿宋" w:cs="仿宋_GB2312"/>
          <w:bCs/>
          <w:sz w:val="32"/>
          <w:szCs w:val="32"/>
        </w:rPr>
      </w:pPr>
    </w:p>
    <w:p w14:paraId="7B9513BE">
      <w:pPr>
        <w:spacing w:line="500" w:lineRule="exact"/>
        <w:ind w:firstLine="6240" w:firstLineChars="195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莆田市城厢区教育局</w:t>
      </w:r>
    </w:p>
    <w:p w14:paraId="2F19F36E">
      <w:pPr>
        <w:spacing w:line="500" w:lineRule="exact"/>
        <w:ind w:firstLine="6720" w:firstLineChars="2100"/>
        <w:rPr>
          <w:rFonts w:hint="eastAsia" w:ascii="仿宋" w:hAnsi="仿宋" w:eastAsia="仿宋" w:cs="仿宋_GB2312"/>
          <w:bCs/>
          <w:sz w:val="32"/>
          <w:szCs w:val="32"/>
        </w:rPr>
      </w:pPr>
      <w:r>
        <w:rPr>
          <w:rFonts w:hint="eastAsia" w:ascii="仿宋" w:hAnsi="仿宋" w:eastAsia="仿宋" w:cs="仿宋_GB2312"/>
          <w:bCs/>
          <w:sz w:val="32"/>
          <w:szCs w:val="32"/>
        </w:rPr>
        <w:t>202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bCs/>
          <w:sz w:val="32"/>
          <w:szCs w:val="32"/>
        </w:rPr>
        <w:t>年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Cs/>
          <w:sz w:val="32"/>
          <w:szCs w:val="32"/>
        </w:rPr>
        <w:t>月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32"/>
          <w:szCs w:val="32"/>
        </w:rPr>
        <w:t>日</w:t>
      </w:r>
    </w:p>
    <w:p w14:paraId="15FF21A6">
      <w:pPr>
        <w:pStyle w:val="6"/>
        <w:rPr>
          <w:rFonts w:hint="eastAsia" w:ascii="仿宋" w:hAnsi="仿宋" w:eastAsia="仿宋" w:cs="仿宋_GB2312"/>
          <w:bCs/>
          <w:sz w:val="32"/>
          <w:szCs w:val="32"/>
        </w:rPr>
      </w:pPr>
    </w:p>
    <w:p w14:paraId="5C38CBA5">
      <w:pPr>
        <w:rPr>
          <w:rFonts w:hint="eastAsia" w:ascii="仿宋" w:hAnsi="仿宋" w:eastAsia="仿宋" w:cs="仿宋_GB2312"/>
          <w:bCs/>
          <w:sz w:val="32"/>
          <w:szCs w:val="32"/>
        </w:rPr>
      </w:pPr>
    </w:p>
    <w:p w14:paraId="4A3A03D8">
      <w:pPr>
        <w:pStyle w:val="6"/>
        <w:rPr>
          <w:rFonts w:hint="eastAsia" w:ascii="仿宋" w:hAnsi="仿宋" w:eastAsia="仿宋" w:cs="仿宋_GB2312"/>
          <w:bCs/>
          <w:sz w:val="32"/>
          <w:szCs w:val="32"/>
        </w:rPr>
      </w:pPr>
    </w:p>
    <w:p w14:paraId="41EFA3EC">
      <w:pPr>
        <w:pStyle w:val="6"/>
        <w:rPr>
          <w:rFonts w:hint="eastAsia" w:ascii="仿宋" w:hAnsi="仿宋" w:eastAsia="仿宋" w:cs="仿宋_GB2312"/>
          <w:bCs/>
          <w:sz w:val="32"/>
          <w:szCs w:val="32"/>
        </w:rPr>
      </w:pPr>
    </w:p>
    <w:p w14:paraId="4161B330">
      <w:pPr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p w14:paraId="11B51C32">
      <w:pPr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p w14:paraId="5537C30E">
      <w:pPr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p w14:paraId="1E161D4E">
      <w:pPr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p w14:paraId="63B1123B">
      <w:pP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2：</w:t>
      </w:r>
    </w:p>
    <w:p w14:paraId="36AB957C">
      <w:pPr>
        <w:shd w:val="clear" w:color="auto" w:fill="FFFFFF"/>
        <w:tabs>
          <w:tab w:val="center" w:pos="4535"/>
          <w:tab w:val="right" w:pos="9070"/>
        </w:tabs>
        <w:spacing w:line="520" w:lineRule="exact"/>
        <w:jc w:val="center"/>
        <w:rPr>
          <w:rFonts w:hint="eastAsia" w:ascii="仿宋" w:hAnsi="仿宋" w:eastAsia="仿宋" w:cs="黑体"/>
          <w:b/>
          <w:sz w:val="36"/>
          <w:szCs w:val="36"/>
        </w:rPr>
      </w:pPr>
      <w:r>
        <w:rPr>
          <w:rFonts w:hint="eastAsia" w:ascii="仿宋" w:hAnsi="仿宋" w:eastAsia="仿宋" w:cs="黑体"/>
          <w:b/>
          <w:sz w:val="36"/>
          <w:szCs w:val="36"/>
        </w:rPr>
        <w:t>城厢区</w:t>
      </w:r>
      <w:r>
        <w:rPr>
          <w:rFonts w:hint="eastAsia" w:ascii="仿宋" w:hAnsi="仿宋" w:eastAsia="仿宋" w:cs="黑体"/>
          <w:b/>
          <w:sz w:val="36"/>
          <w:szCs w:val="36"/>
          <w:lang w:val="en-US" w:eastAsia="zh-CN"/>
        </w:rPr>
        <w:t>2025年</w:t>
      </w:r>
      <w:r>
        <w:rPr>
          <w:rFonts w:hint="eastAsia" w:ascii="仿宋" w:hAnsi="仿宋" w:eastAsia="仿宋" w:cs="黑体"/>
          <w:b/>
          <w:sz w:val="36"/>
          <w:szCs w:val="36"/>
        </w:rPr>
        <w:t>公开招聘新任教师聘用考察表</w:t>
      </w:r>
    </w:p>
    <w:tbl>
      <w:tblPr>
        <w:tblStyle w:val="9"/>
        <w:tblW w:w="96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09"/>
        <w:gridCol w:w="370"/>
        <w:gridCol w:w="313"/>
        <w:gridCol w:w="590"/>
        <w:gridCol w:w="980"/>
        <w:gridCol w:w="1675"/>
        <w:gridCol w:w="393"/>
        <w:gridCol w:w="638"/>
        <w:gridCol w:w="918"/>
        <w:gridCol w:w="1878"/>
      </w:tblGrid>
      <w:tr w14:paraId="0332B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53" w:type="dxa"/>
            <w:noWrap w:val="0"/>
            <w:vAlign w:val="center"/>
          </w:tcPr>
          <w:p w14:paraId="7257A3DF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82" w:type="dxa"/>
            <w:gridSpan w:val="4"/>
            <w:noWrap w:val="0"/>
            <w:vAlign w:val="center"/>
          </w:tcPr>
          <w:p w14:paraId="0AB111CF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776A891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675" w:type="dxa"/>
            <w:noWrap w:val="0"/>
            <w:vAlign w:val="center"/>
          </w:tcPr>
          <w:p w14:paraId="4E731A1C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noWrap w:val="0"/>
            <w:vAlign w:val="center"/>
          </w:tcPr>
          <w:p w14:paraId="20ED5C5F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 w14:paraId="09A821D8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DEF3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53" w:type="dxa"/>
            <w:noWrap w:val="0"/>
            <w:vAlign w:val="center"/>
          </w:tcPr>
          <w:p w14:paraId="30E9F491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 w14:paraId="06DC0A43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9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0EF8457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64545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 w14:paraId="6FAA49E3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6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9990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1CE7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279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E223F8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FAD8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129A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第一学历毕业院校及专业</w:t>
            </w:r>
          </w:p>
        </w:tc>
        <w:tc>
          <w:tcPr>
            <w:tcW w:w="458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36B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4B7A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917578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F481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23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658F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现学历毕业院校及专业</w:t>
            </w:r>
          </w:p>
        </w:tc>
        <w:tc>
          <w:tcPr>
            <w:tcW w:w="458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4161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C1BD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F42AFA">
            <w:pPr>
              <w:shd w:val="clear" w:color="auto" w:fill="FFFFFF"/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7D5E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6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A0C9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32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4E20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13E3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联系手机</w:t>
            </w:r>
          </w:p>
        </w:tc>
        <w:tc>
          <w:tcPr>
            <w:tcW w:w="1878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74DCFC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0A55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545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8141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应聘单位及岗位</w:t>
            </w:r>
          </w:p>
        </w:tc>
        <w:tc>
          <w:tcPr>
            <w:tcW w:w="7072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63C3A">
            <w:pPr>
              <w:shd w:val="clear" w:color="auto" w:fill="FFFFFF"/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9C52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153" w:type="dxa"/>
            <w:tcBorders>
              <w:bottom w:val="single" w:color="auto" w:sz="4" w:space="0"/>
            </w:tcBorders>
            <w:noWrap w:val="0"/>
            <w:vAlign w:val="center"/>
          </w:tcPr>
          <w:p w14:paraId="28F3D744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公安</w:t>
            </w:r>
          </w:p>
          <w:p w14:paraId="3CCD7136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部门</w:t>
            </w:r>
          </w:p>
          <w:p w14:paraId="33F2CB4F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6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7DD6D865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</w:t>
            </w:r>
          </w:p>
          <w:p w14:paraId="7B5E5A9F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审核人（签名）：</w:t>
            </w:r>
          </w:p>
          <w:p w14:paraId="299AFB3D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单位（盖章）：                        </w:t>
            </w:r>
          </w:p>
          <w:p w14:paraId="073A5118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年   月   日</w:t>
            </w:r>
          </w:p>
        </w:tc>
      </w:tr>
      <w:tr w14:paraId="496CD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153" w:type="dxa"/>
            <w:tcBorders>
              <w:top w:val="single" w:color="auto" w:sz="4" w:space="0"/>
            </w:tcBorders>
            <w:noWrap w:val="0"/>
            <w:vAlign w:val="center"/>
          </w:tcPr>
          <w:p w14:paraId="31DAA521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档案</w:t>
            </w:r>
          </w:p>
          <w:p w14:paraId="45485A5D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</w:t>
            </w:r>
          </w:p>
          <w:p w14:paraId="745BDCF5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64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5BBDBCBF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60AB787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审核人（签名）：</w:t>
            </w:r>
          </w:p>
          <w:p w14:paraId="030DF9C9">
            <w:pPr>
              <w:shd w:val="clear" w:color="auto" w:fill="FFFFFF"/>
              <w:spacing w:line="5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</w:t>
            </w:r>
          </w:p>
          <w:p w14:paraId="3CC39BD1">
            <w:pPr>
              <w:shd w:val="clear" w:color="auto" w:fill="FFFFFF"/>
              <w:spacing w:line="520" w:lineRule="exact"/>
              <w:ind w:firstLine="3920" w:firstLineChars="14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年   月   日</w:t>
            </w:r>
          </w:p>
        </w:tc>
      </w:tr>
    </w:tbl>
    <w:p w14:paraId="40E64EDB">
      <w:pPr>
        <w:shd w:val="clear" w:color="auto" w:fill="FFFFFF"/>
        <w:spacing w:line="500" w:lineRule="exact"/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2"/>
          <w:sz w:val="28"/>
          <w:szCs w:val="28"/>
        </w:rPr>
        <w:t>注：</w:t>
      </w:r>
      <w:r>
        <w:rPr>
          <w:rFonts w:hint="eastAsia" w:ascii="仿宋" w:hAnsi="仿宋" w:eastAsia="仿宋" w:cs="楷体_GB2312"/>
          <w:bCs/>
          <w:spacing w:val="-12"/>
          <w:sz w:val="28"/>
          <w:szCs w:val="28"/>
        </w:rPr>
        <w:t>公安部门意见由户籍所在公安</w:t>
      </w:r>
      <w:r>
        <w:rPr>
          <w:rFonts w:hint="eastAsia" w:ascii="仿宋" w:hAnsi="仿宋" w:eastAsia="仿宋" w:cs="楷体_GB2312"/>
          <w:bCs/>
          <w:spacing w:val="-12"/>
          <w:sz w:val="28"/>
          <w:szCs w:val="28"/>
          <w:lang w:eastAsia="zh-CN"/>
        </w:rPr>
        <w:t>派出所</w:t>
      </w:r>
      <w:r>
        <w:rPr>
          <w:rFonts w:hint="eastAsia" w:ascii="仿宋" w:hAnsi="仿宋" w:eastAsia="仿宋" w:cs="楷体_GB2312"/>
          <w:bCs/>
          <w:spacing w:val="-12"/>
          <w:sz w:val="28"/>
          <w:szCs w:val="28"/>
        </w:rPr>
        <w:t>签署，档案审查意见由城厢区教育局组织相关人员审查签署</w:t>
      </w:r>
      <w:r>
        <w:rPr>
          <w:rFonts w:hint="eastAsia" w:ascii="楷体_GB2312" w:hAnsi="楷体_GB2312" w:eastAsia="楷体_GB2312" w:cs="楷体_GB2312"/>
          <w:bCs/>
          <w:spacing w:val="-12"/>
          <w:sz w:val="28"/>
          <w:szCs w:val="28"/>
        </w:rPr>
        <w:t xml:space="preserve"> 。</w:t>
      </w:r>
      <w:bookmarkStart w:id="0" w:name="_GoBack"/>
      <w:bookmarkEnd w:id="0"/>
    </w:p>
    <w:p w14:paraId="499373E9">
      <w:pPr>
        <w:pStyle w:val="2"/>
        <w:rPr>
          <w:rFonts w:hint="eastAsia" w:ascii="仿宋" w:hAnsi="仿宋" w:eastAsia="仿宋" w:cs="仿宋_GB2312"/>
          <w:bCs/>
          <w:sz w:val="32"/>
          <w:szCs w:val="32"/>
        </w:rPr>
      </w:pPr>
    </w:p>
    <w:p w14:paraId="1BC4F971">
      <w:pPr>
        <w:pStyle w:val="2"/>
        <w:rPr>
          <w:rFonts w:hint="eastAsia" w:ascii="仿宋" w:hAnsi="仿宋" w:eastAsia="仿宋" w:cs="仿宋_GB2312"/>
          <w:bCs/>
          <w:sz w:val="32"/>
          <w:szCs w:val="32"/>
        </w:rPr>
      </w:pPr>
    </w:p>
    <w:p w14:paraId="4BE5C337">
      <w:pPr>
        <w:pStyle w:val="2"/>
        <w:rPr>
          <w:rFonts w:hint="eastAsia" w:ascii="仿宋" w:hAnsi="仿宋" w:eastAsia="仿宋" w:cs="仿宋_GB2312"/>
          <w:bCs/>
          <w:sz w:val="32"/>
          <w:szCs w:val="32"/>
        </w:rPr>
      </w:pPr>
    </w:p>
    <w:p w14:paraId="3F74D2D3">
      <w:pPr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NWY0Y2RjOTYyYzc2NDQ3NGE5ZDk4ZDkzNjlkOGUifQ=="/>
  </w:docVars>
  <w:rsids>
    <w:rsidRoot w:val="00172A27"/>
    <w:rsid w:val="000573E5"/>
    <w:rsid w:val="001B3F8B"/>
    <w:rsid w:val="001F6BE6"/>
    <w:rsid w:val="00331486"/>
    <w:rsid w:val="00351D90"/>
    <w:rsid w:val="003B180B"/>
    <w:rsid w:val="005207BA"/>
    <w:rsid w:val="00720657"/>
    <w:rsid w:val="00845351"/>
    <w:rsid w:val="00937B96"/>
    <w:rsid w:val="00AD0113"/>
    <w:rsid w:val="00B746D8"/>
    <w:rsid w:val="00BF76EA"/>
    <w:rsid w:val="00C3699B"/>
    <w:rsid w:val="00C46733"/>
    <w:rsid w:val="00C83D0B"/>
    <w:rsid w:val="00C86CE8"/>
    <w:rsid w:val="00D019F6"/>
    <w:rsid w:val="00F12227"/>
    <w:rsid w:val="024E4B4B"/>
    <w:rsid w:val="03475BB4"/>
    <w:rsid w:val="03E00BE2"/>
    <w:rsid w:val="059F2C3C"/>
    <w:rsid w:val="075E4396"/>
    <w:rsid w:val="08336B26"/>
    <w:rsid w:val="0BFE0E3E"/>
    <w:rsid w:val="0D3E2468"/>
    <w:rsid w:val="0D7D68BA"/>
    <w:rsid w:val="106C46C7"/>
    <w:rsid w:val="10BB39E9"/>
    <w:rsid w:val="116E48C1"/>
    <w:rsid w:val="1300438C"/>
    <w:rsid w:val="13343F90"/>
    <w:rsid w:val="14887A48"/>
    <w:rsid w:val="151C2B27"/>
    <w:rsid w:val="18460A89"/>
    <w:rsid w:val="18D05E62"/>
    <w:rsid w:val="1A057D8D"/>
    <w:rsid w:val="1A20229A"/>
    <w:rsid w:val="1ACA654B"/>
    <w:rsid w:val="1BF84FD3"/>
    <w:rsid w:val="1C5F7157"/>
    <w:rsid w:val="1EAE0443"/>
    <w:rsid w:val="1F071585"/>
    <w:rsid w:val="1F1F27C5"/>
    <w:rsid w:val="20012DA5"/>
    <w:rsid w:val="2016589D"/>
    <w:rsid w:val="213571AA"/>
    <w:rsid w:val="21A31E43"/>
    <w:rsid w:val="229E48DB"/>
    <w:rsid w:val="26AA1C01"/>
    <w:rsid w:val="270F12F9"/>
    <w:rsid w:val="271B0039"/>
    <w:rsid w:val="28414686"/>
    <w:rsid w:val="287218D0"/>
    <w:rsid w:val="2A4925F3"/>
    <w:rsid w:val="2A516649"/>
    <w:rsid w:val="2ABD734F"/>
    <w:rsid w:val="2AF91248"/>
    <w:rsid w:val="2B116DC2"/>
    <w:rsid w:val="2E8A0D23"/>
    <w:rsid w:val="3279759E"/>
    <w:rsid w:val="33C43FBB"/>
    <w:rsid w:val="3584087A"/>
    <w:rsid w:val="37450848"/>
    <w:rsid w:val="38201C6D"/>
    <w:rsid w:val="39693A3D"/>
    <w:rsid w:val="3A7B3A28"/>
    <w:rsid w:val="3B405B1F"/>
    <w:rsid w:val="3B531CC3"/>
    <w:rsid w:val="3FD91B56"/>
    <w:rsid w:val="40C442AB"/>
    <w:rsid w:val="40E87C4F"/>
    <w:rsid w:val="41936410"/>
    <w:rsid w:val="41B11ADD"/>
    <w:rsid w:val="42FC76D0"/>
    <w:rsid w:val="433635ED"/>
    <w:rsid w:val="44A6329D"/>
    <w:rsid w:val="45B72089"/>
    <w:rsid w:val="48FF325B"/>
    <w:rsid w:val="4BCC7341"/>
    <w:rsid w:val="4E2C5BC7"/>
    <w:rsid w:val="4EBB3F9B"/>
    <w:rsid w:val="4FCA23C1"/>
    <w:rsid w:val="50C55866"/>
    <w:rsid w:val="539E2FD7"/>
    <w:rsid w:val="545E1EE1"/>
    <w:rsid w:val="55405A85"/>
    <w:rsid w:val="55C018F1"/>
    <w:rsid w:val="577254F5"/>
    <w:rsid w:val="577675F9"/>
    <w:rsid w:val="57864EF9"/>
    <w:rsid w:val="584E78AE"/>
    <w:rsid w:val="58500B72"/>
    <w:rsid w:val="58C34E93"/>
    <w:rsid w:val="5A041935"/>
    <w:rsid w:val="5C7026BF"/>
    <w:rsid w:val="5D5061F6"/>
    <w:rsid w:val="5F1762CD"/>
    <w:rsid w:val="60540CE2"/>
    <w:rsid w:val="607F515D"/>
    <w:rsid w:val="62BD2580"/>
    <w:rsid w:val="64605A2D"/>
    <w:rsid w:val="660C508D"/>
    <w:rsid w:val="66F66FFA"/>
    <w:rsid w:val="67CA7EC8"/>
    <w:rsid w:val="68646FFA"/>
    <w:rsid w:val="68CE1E82"/>
    <w:rsid w:val="68DF0541"/>
    <w:rsid w:val="6AE72868"/>
    <w:rsid w:val="6BA620D8"/>
    <w:rsid w:val="6BFD1C3F"/>
    <w:rsid w:val="6C7E21DD"/>
    <w:rsid w:val="6D710FF7"/>
    <w:rsid w:val="6DB65FCC"/>
    <w:rsid w:val="6DB72BE4"/>
    <w:rsid w:val="6E1F3B4C"/>
    <w:rsid w:val="6EF76599"/>
    <w:rsid w:val="6F993A2D"/>
    <w:rsid w:val="713A3B07"/>
    <w:rsid w:val="7165090B"/>
    <w:rsid w:val="74B96CCB"/>
    <w:rsid w:val="75162B7D"/>
    <w:rsid w:val="768E43BB"/>
    <w:rsid w:val="77290E1A"/>
    <w:rsid w:val="774C75D7"/>
    <w:rsid w:val="782C7456"/>
    <w:rsid w:val="798554F1"/>
    <w:rsid w:val="79A436FA"/>
    <w:rsid w:val="7A65732D"/>
    <w:rsid w:val="7BB24E7B"/>
    <w:rsid w:val="7C1D24EA"/>
    <w:rsid w:val="7EDE28AB"/>
    <w:rsid w:val="8A7944D1"/>
    <w:rsid w:val="EBFD9D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sz w:val="20"/>
    </w:rPr>
  </w:style>
  <w:style w:type="paragraph" w:styleId="3">
    <w:name w:val="Body Text"/>
    <w:basedOn w:val="1"/>
    <w:next w:val="4"/>
    <w:qFormat/>
    <w:uiPriority w:val="0"/>
    <w:rPr>
      <w:rFonts w:ascii="宋体" w:hAnsi="宋体" w:eastAsia="宋体" w:cs="宋体"/>
      <w:sz w:val="31"/>
      <w:szCs w:val="31"/>
      <w:lang w:val="zh-CN" w:bidi="zh-CN"/>
    </w:rPr>
  </w:style>
  <w:style w:type="paragraph" w:styleId="4">
    <w:name w:val="Body Text Indent 2"/>
    <w:basedOn w:val="1"/>
    <w:next w:val="5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Cs w:val="24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7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脚 Char"/>
    <w:basedOn w:val="10"/>
    <w:link w:val="7"/>
    <w:semiHidden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10"/>
    <w:link w:val="8"/>
    <w:semiHidden/>
    <w:qFormat/>
    <w:uiPriority w:val="0"/>
    <w:rPr>
      <w:kern w:val="2"/>
      <w:sz w:val="18"/>
      <w:szCs w:val="18"/>
    </w:rPr>
  </w:style>
  <w:style w:type="paragraph" w:customStyle="1" w:styleId="13">
    <w:name w:val="正文（正式）"/>
    <w:basedOn w:val="1"/>
    <w:qFormat/>
    <w:uiPriority w:val="0"/>
    <w:pPr>
      <w:widowControl/>
      <w:spacing w:after="160" w:afterLines="0" w:line="240" w:lineRule="exact"/>
      <w:jc w:val="left"/>
    </w:pPr>
    <w:rPr>
      <w:rFonts w:eastAsia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976</Words>
  <Characters>1096</Characters>
  <Lines>9</Lines>
  <Paragraphs>2</Paragraphs>
  <TotalTime>10</TotalTime>
  <ScaleCrop>false</ScaleCrop>
  <LinksUpToDate>false</LinksUpToDate>
  <CharactersWithSpaces>1315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2020-08-16T01:31:00Z</dcterms:created>
  <dc:creator>Administrator</dc:creator>
  <cp:lastModifiedBy>林大人</cp:lastModifiedBy>
  <cp:lastPrinted>2018-06-14T19:02:00Z</cp:lastPrinted>
  <dcterms:modified xsi:type="dcterms:W3CDTF">2025-06-04T01:18:05Z</dcterms:modified>
  <dc:title>通知入围考生注意----①体检时间6月13日7:30区教育局六楼会议室集中，交代体检有关事项，统一乘车前往体检医院，入围者须带身份证及体检费。②档案往届生7月上旬、应届生7月底前转区教育局档案室，以便档案审核。《城厢区公开招聘新任教师聘用审查表》（3月10日城厢区教育信息网发布，签约时交区教育局办公室）。③入围人员（除小学语文外）有关证件补充审核及选择学校（签约）时间大约在8月初，具体时间请入围人员务必关注城厢区教育信息网上通知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367A1D99EA4EC5731A913E68522904C3</vt:lpwstr>
  </property>
  <property fmtid="{D5CDD505-2E9C-101B-9397-08002B2CF9AE}" pid="4" name="KSOTemplateDocerSaveRecord">
    <vt:lpwstr>eyJoZGlkIjoiNThmOWFlNDQwNDc3NTc2MGNjNTI5YjMxNjA4OTVhMzMiLCJ1c2VySWQiOiIyNjY1MjY1MzQifQ==</vt:lpwstr>
  </property>
</Properties>
</file>