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年秋季</w:t>
      </w:r>
      <w:r>
        <w:rPr>
          <w:rFonts w:hint="eastAsia"/>
          <w:b/>
          <w:bCs/>
          <w:sz w:val="32"/>
          <w:szCs w:val="32"/>
          <w:lang w:eastAsia="zh-CN"/>
        </w:rPr>
        <w:t>城厢</w:t>
      </w:r>
      <w:r>
        <w:rPr>
          <w:rFonts w:hint="eastAsia"/>
          <w:b/>
          <w:bCs/>
          <w:sz w:val="32"/>
          <w:szCs w:val="32"/>
        </w:rPr>
        <w:t>区义务教育</w:t>
      </w:r>
      <w:r>
        <w:rPr>
          <w:rFonts w:hint="eastAsia"/>
          <w:b/>
          <w:bCs/>
          <w:sz w:val="32"/>
          <w:szCs w:val="32"/>
          <w:lang w:eastAsia="zh-CN"/>
        </w:rPr>
        <w:t>阶段学校</w:t>
      </w:r>
      <w:r>
        <w:rPr>
          <w:rFonts w:hint="eastAsia"/>
          <w:b/>
          <w:bCs/>
          <w:sz w:val="32"/>
          <w:szCs w:val="32"/>
        </w:rPr>
        <w:t>起始年</w:t>
      </w:r>
      <w:r>
        <w:rPr>
          <w:rFonts w:hint="eastAsia"/>
          <w:b/>
          <w:bCs/>
          <w:sz w:val="32"/>
          <w:szCs w:val="32"/>
          <w:lang w:eastAsia="zh-CN"/>
        </w:rPr>
        <w:t>级招生结果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根据有关规定，现将202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城厢区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阶段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起始年级招生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6071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7917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6917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上述数据截至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5152"/>
    <w:rsid w:val="2E97DFB3"/>
    <w:rsid w:val="3ACA5327"/>
    <w:rsid w:val="3CF15152"/>
    <w:rsid w:val="3F1C7014"/>
    <w:rsid w:val="56781C15"/>
    <w:rsid w:val="570C3E79"/>
    <w:rsid w:val="5AF9D844"/>
    <w:rsid w:val="5C5F6036"/>
    <w:rsid w:val="5F8FDCCC"/>
    <w:rsid w:val="95F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2023-03-08T15:50:00Z</dcterms:created>
  <dc:creator>林永发（茶留余香）</dc:creator>
  <cp:lastModifiedBy>hikvision</cp:lastModifiedBy>
  <dcterms:modified xsi:type="dcterms:W3CDTF">2025-10-23T08:47:14Z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