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" w:firstLineChars="100"/>
        <w:jc w:val="both"/>
        <w:rPr>
          <w:rFonts w:hint="eastAsia" w:ascii="黑体" w:hAnsi="黑体" w:eastAsia="黑体" w:cs="宋体"/>
          <w:kern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  <w:lang w:val="en-US" w:eastAsia="zh-CN"/>
        </w:rPr>
        <w:t xml:space="preserve">附件3 </w:t>
      </w:r>
      <w:r>
        <w:rPr>
          <w:rFonts w:hint="eastAsia" w:ascii="华文中宋" w:hAnsi="华文中宋" w:eastAsia="华文中宋" w:cs="华文中宋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民办养老服务机构专项补贴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一、设定依据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《福建省民政厅 福建省财政厅关于印发养老服务专项业务管理办法的通知》（闽民养老〔2019〕87号）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指南</w:t>
      </w:r>
      <w:r>
        <w:rPr>
          <w:rFonts w:hint="eastAsia" w:ascii="仿宋_GB2312" w:hAnsi="仿宋_GB2312" w:eastAsia="仿宋_GB2312" w:cs="仿宋_GB2312"/>
          <w:sz w:val="32"/>
          <w:szCs w:val="32"/>
        </w:rPr>
        <w:t>所称民办养老服务机构,包括由社会力量建设、运营的养老机构和居家社区养老服务照料中心。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2.本服务指南所称的护理型床位指能够为失能、半失能老人提供医疗、康复等专业服务的养老床位。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3.本服务指南所称的月平均入住床位数=本月每天实际入住累计床位数/本月实际天数，年平均入住床位数=全年每天实际入住床位累计数/全年实际天数。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民办养老机构需建设完成并投入使用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四、实施机构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1.受理机构：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2.决定机构：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1.受理  2.审查  3.决定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六、申请材料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（一）基本材料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书面申请报告，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包括建设审批、投入运营、床位使用、规章制度建设、内部管理等情况以及省级补助资金申请数额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《福建省民办养老服务机构省级专项补助资金审批表》；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3.《设置养老服务机构备案回执》；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非营利性养老服务机构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还需提供：《民办非企业单位（法人）证书》和上一年度通过年审的证明材料；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营利性养老服务机构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还需提供《营业执照》和税务部门出具的完税证明；列入养老服务PPP工程包的营利性养老机构，应当提供经主管部门审批的PPP项目实施方案，以及与主管部门签订的PPP项目合作协议；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属社会力量与政府合作举办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的，应当提供社会力量出资比例不低于50%的相关证明材料；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（二）根据申请补助类型还需提供的材料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（1）申请一次性开办补助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已投入使用的相关证明材料，其中：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①属自建的，应当提供场所属于投资人的房产证或权属证明材料；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②属租用场地的，应当提供租赁合同和租金支付凭证等有关证明材料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（2）申请床位运营补贴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提供老年人花名册（含自理和失能老人），其中：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属于公建民营的养老服务机构，提供公建民营的合作协议和主管部门审批文件；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营利性养老机构提供护理型床位达到30%以上的相关证明材料；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居家社区养老服务照料中心提供与街道（乡镇）的合作协议、自有产权证明或场所租赁合同证明。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七、补贴标准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1.一次性开办补助资金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①对用房属自建，经民政部门备案，核定床位50张及以上，并投入使用的新增非营利性民办养老机构和列入养老服务PPP工程包的营利性养老机构，每张床位各级财政一次性补助标准为10000元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用房属租赁且租用期限在5年以上，经民政部门备案，核定床位在50张以上，并投入使用的新增非营利性民办养老机构和列入养老服务PPP工程包的营利性养老机构，每张床位各级财政一次性补助标准为5000元，分5年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 床位运营补贴资金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①非护理型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：民办非营利性养老机构、列入养老服务PPP工程包的营利性养老机构，各级政府按年平均实际入住非护理型床位数，给予每床位每年不低于2000元床位运营补贴。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②护理型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A.民办非营利性养老机构，对服务失能老年人的护理型床位，按年平均实际入住护理型床位数，给予每床位每年不低于2400元床位运营补贴;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B.民办营利性养老机构，护理型床位达到30%以上的，按年平均实际入住护理型床位数，给予每床位每年不低于2400元床位运营补贴;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C.民办营利性与非营利性居家社区养老服务照料中心，对服务失能老年人的护理型床位，各级财政按年平均实际入住护理型床位数，给予每床位每年不低于1200元床位运营补贴。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八、资金使用范围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一次性开办补助资金按照用房权属分类补助，主要用于补助民建养老服务机构改、扩、新建用房所需费用或租赁养老服务用房所需费用。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2.床位运营补贴资金分为非护理型和护理型两种运营补贴，主要用于补助入住人员生活、照料服务等日常运营所需费用。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九、申请流程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1.符合条件的民办养老服务机构应当于每年1月15日前向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民政部门申请上一年度完成项目的补助资金；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民政部门应切实起到第一道审核的关键作用，采取书面审查、实地抽查、公示等形式做好审核工作，每年1月底前将审核汇总后的省级专项补助申请，会同财政部门书面报送设市民政、财政部门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3.区民政部门配合市民政部门开展督促检查工作，配合市民政做好每年2月15日前会同财政部门向省民政厅、财政厅申请上年度完成项目的省级专项补助。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4.省民政厅负责对各地上报的申请材料进行审核，提出资金分配意见报省财政厅。省财政厅负责审定后，联合省民政厅在规定时间内将补助资金下拨各地，并将分配结果及时向社会公开。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十、联系方式</w:t>
      </w: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联系部门：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民政局养老服务和慈善事业促进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股</w:t>
      </w: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联系方式：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0594-8981302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十一、办公时间和地点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1.时间：周一至周五：上午8:00－12:00，下午15:00－18:00（夏令时),下午14:30－17:30（非夏令时)；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2.地址：莆田市城厢区文献西路261号民政局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十二、注意事项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1民办养老服务机构应当建立健全内部规章制度，严格收支管理，规范会计核算，并自觉接受民政、财政和审计等有关部门的监督检查。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2.接受补贴的民办养老服务机构不得改变其养老服务性质。对违反国家、省、市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有关要求的，取消其受补助资格，并由区民政部门向社会公示;对已经拨付的补助予以追缴，并依法追究其法律责任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tbl>
      <w:tblPr>
        <w:tblStyle w:val="4"/>
        <w:tblpPr w:leftFromText="180" w:rightFromText="180" w:vertAnchor="text" w:horzAnchor="margin" w:tblpXSpec="center" w:tblpY="-1072"/>
        <w:tblW w:w="10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2"/>
        <w:gridCol w:w="695"/>
        <w:gridCol w:w="695"/>
        <w:gridCol w:w="695"/>
        <w:gridCol w:w="694"/>
        <w:gridCol w:w="694"/>
        <w:gridCol w:w="694"/>
        <w:gridCol w:w="694"/>
        <w:gridCol w:w="694"/>
        <w:gridCol w:w="114"/>
        <w:gridCol w:w="580"/>
        <w:gridCol w:w="694"/>
        <w:gridCol w:w="694"/>
        <w:gridCol w:w="6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0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附件：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福建省民办养老服务机构省级专项补助资金审批表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（非营利性、养老服务PPP工程包项目床位运营补贴）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0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　　　　　　　　　　　　　　　　　　　　　　　　　　　　填表日期：　　　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2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　话</w:t>
            </w:r>
          </w:p>
        </w:tc>
        <w:tc>
          <w:tcPr>
            <w:tcW w:w="2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开办时间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投入运营时间</w:t>
            </w:r>
          </w:p>
        </w:tc>
        <w:tc>
          <w:tcPr>
            <w:tcW w:w="2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13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其中护理型床位数（张）</w:t>
            </w:r>
          </w:p>
        </w:tc>
        <w:tc>
          <w:tcPr>
            <w:tcW w:w="15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26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项目性质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及年检情况</w:t>
            </w:r>
          </w:p>
        </w:tc>
        <w:tc>
          <w:tcPr>
            <w:tcW w:w="833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项目性质（非营利性□　PPP项目□）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需要年检（是□否□）　　年检情况（通过□未通过□）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　份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1月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2月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8月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月平均入住床位数（张）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非护理型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护理型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年平均入住床位数（张）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非护理型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申请补助金额（万元）</w:t>
            </w:r>
          </w:p>
        </w:tc>
        <w:tc>
          <w:tcPr>
            <w:tcW w:w="13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非护理型床位补助（万元）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护理型床位补助（万元）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护理型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1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设区市民政局、财政局意见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1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省民政厅、财政厅审批意见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民政厅</w:t>
            </w:r>
          </w:p>
        </w:tc>
        <w:tc>
          <w:tcPr>
            <w:tcW w:w="41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0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注：1.月平均入住床位数＝本月每天实际入住床位累计数/本月实际天数；年平均入住床位数=全年每天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　实际入住床位累计数/全年实际天数。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2.申请省级补助金额=年平均入住床位数×1000元（或1200元）。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3.项目性质及年检情况项目在符合本单位实际的选项打“√”。</w:t>
            </w:r>
          </w:p>
        </w:tc>
      </w:tr>
    </w:tbl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531" w:bottom="1531" w:left="1531" w:header="851" w:footer="1588" w:gutter="0"/>
          <w:pgNumType w:fmt="numberInDash"/>
          <w:cols w:space="425" w:num="1"/>
          <w:titlePg/>
          <w:docGrid w:type="linesAndChars" w:linePitch="312" w:charSpace="0"/>
        </w:sectPr>
      </w:pPr>
    </w:p>
    <w:tbl>
      <w:tblPr>
        <w:tblStyle w:val="4"/>
        <w:tblpPr w:leftFromText="180" w:rightFromText="180" w:vertAnchor="page" w:horzAnchor="margin" w:tblpXSpec="center" w:tblpY="913"/>
        <w:tblW w:w="106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56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6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福建省民办养老服务机构省级专项补助资金审批表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（公建民营床位运营补贴）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　　　　　　　　　　　　　　　　　　　　　　　　　　　　　填表日期：　　　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</w:rPr>
              <w:t>公办养老机构名称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运营机构名称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公建民营时间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年　　月　　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护理型床位数（张）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29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年检情况</w:t>
            </w:r>
          </w:p>
        </w:tc>
        <w:tc>
          <w:tcPr>
            <w:tcW w:w="88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需要年检（是□否□）　　　　　年检情况（通过□未通过□）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　份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月平均入住床位数（张）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非护理型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护理型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年平均入住床位数（张）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非护理型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申请补助金额（万元）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非护理型床位补助（万元）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护理型床位补助（万元）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护理型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设区市民政局、财政局意见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省民政厅、财政厅审批意见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民政厅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6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注：1.月平均入住床位数＝本月每天实际入住床位累计数/本月实际天数；年平均入住床位数=全年每天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　实际入住床位累计数/全年实际天数。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2.申请省级补助金额=年平均入住床位数×1000元（或1200元）。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3.年检情况项目在符合本单位实际的选项打“√”。</w:t>
            </w:r>
          </w:p>
        </w:tc>
      </w:tr>
    </w:tbl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  <w:sectPr>
          <w:pgSz w:w="11906" w:h="16838"/>
          <w:pgMar w:top="1701" w:right="1531" w:bottom="1531" w:left="1531" w:header="851" w:footer="1588" w:gutter="0"/>
          <w:pgNumType w:fmt="numberInDash"/>
          <w:cols w:space="425" w:num="1"/>
          <w:titlePg/>
          <w:docGrid w:type="linesAndChars" w:linePitch="312" w:charSpace="0"/>
        </w:sectPr>
      </w:pPr>
    </w:p>
    <w:tbl>
      <w:tblPr>
        <w:tblStyle w:val="4"/>
        <w:tblpPr w:leftFromText="180" w:rightFromText="180" w:vertAnchor="page" w:horzAnchor="margin" w:tblpXSpec="center" w:tblpY="1186"/>
        <w:tblW w:w="10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福建省民办养老服务机构省级专项补助资金审批表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（营利性护理型床位运营补贴）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　　　　　　　　　　　　　　　　　　　　　　　　　　　　　　填表日期：　　　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　话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开办时间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投入运营时间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1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护理型床位数（张）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护理床位比例（%）</w:t>
            </w:r>
          </w:p>
        </w:tc>
        <w:tc>
          <w:tcPr>
            <w:tcW w:w="1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30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　份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月平均入住失能老年人床位数（张）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年平均入住失能老年人床位数（张）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申请补助金额（万元）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设区市民政局、财政局意见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省民政厅、财政厅审批意见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民政厅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05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注：月平均入住失能老年人床位数＝本月每天实际入住失能老年人床位累计数/本月实际天数；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年平均入住失能老年人床位数=全年每天实际入住失能老年人床位累计数/全年实际天数。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申请省级补助金额=年平均入住失能老年人床位数×1200元。</w:t>
            </w:r>
          </w:p>
        </w:tc>
      </w:tr>
    </w:tbl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  <w:sectPr>
          <w:pgSz w:w="11906" w:h="16838"/>
          <w:pgMar w:top="1701" w:right="1531" w:bottom="1531" w:left="1531" w:header="851" w:footer="1588" w:gutter="0"/>
          <w:pgNumType w:fmt="numberInDash"/>
          <w:cols w:space="425" w:num="1"/>
          <w:titlePg/>
          <w:docGrid w:type="linesAndChars" w:linePitch="312" w:charSpace="0"/>
        </w:sectPr>
      </w:pPr>
    </w:p>
    <w:tbl>
      <w:tblPr>
        <w:tblStyle w:val="4"/>
        <w:tblpPr w:leftFromText="180" w:rightFromText="180" w:vertAnchor="page" w:horzAnchor="margin" w:tblpXSpec="center" w:tblpY="1111"/>
        <w:tblW w:w="10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360"/>
        <w:gridCol w:w="1360"/>
        <w:gridCol w:w="116"/>
        <w:gridCol w:w="35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福建省民办养老服务机构省级专项补助资金审批表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（非营利性、养老服务PPP工程包项目一次性开办补助）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　　　　　　　　　　　　　　　　　　　　　　　　　　　　　　　填表日期：　　　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　话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开办时间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投入运营情况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项目性质及年检情况</w:t>
            </w:r>
          </w:p>
        </w:tc>
        <w:tc>
          <w:tcPr>
            <w:tcW w:w="9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项目性质（非营利性□PPP项目□）　需要年检（是□否□）　年检情况（通过□未通过□）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用房情况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自建（是□否□）</w:t>
            </w: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租赁（租期：从　　　年　　　月　　　日至　　　　　年　　　月　　　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省级一次性开办补助历史情况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曾补助□　　　未补助□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申请补助金额（万元）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设区市民政局、财政局意见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省民政厅、财政厅审批意见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民政厅</w:t>
            </w: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注：1.开办时间以《民办非企业单位（法人）证书》或《营业执照》记载时间为准。2.项目性质及年检情况、用房情况、省级一次性开办补助历史情况等项目在符合本单位实际的选项打“√”。</w:t>
            </w:r>
          </w:p>
        </w:tc>
      </w:tr>
    </w:tbl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  <w:sectPr>
          <w:pgSz w:w="11906" w:h="16838"/>
          <w:pgMar w:top="1701" w:right="1531" w:bottom="1531" w:left="1531" w:header="851" w:footer="1588" w:gutter="0"/>
          <w:pgNumType w:fmt="numberInDash"/>
          <w:cols w:space="425" w:num="1"/>
          <w:titlePg/>
          <w:docGrid w:type="linesAndChars" w:linePitch="312" w:charSpace="0"/>
        </w:sectPr>
      </w:pPr>
    </w:p>
    <w:tbl>
      <w:tblPr>
        <w:tblStyle w:val="4"/>
        <w:tblpPr w:leftFromText="180" w:rightFromText="180" w:horzAnchor="margin" w:tblpXSpec="center" w:tblpY="-630"/>
        <w:tblW w:w="10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福建省民办养老服务机构省级专项补助资金审批表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（民办营利性和非营利性居家养老服务照料中心护理型床位运营补贴）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　　　　　　　　　　　　　　　　　　　　　　　　　    　　   填表日期：　　　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　话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开办时间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投入运营时间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床位数（张）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　份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月平均入住失能老年人床位数（张）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年平均入住失能老年人床位数（张）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申请补助金额（万元）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设区市民政局、财政局意见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省民政厅、财政厅审批意见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民政厅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05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注：月平均入住失能老年人床位数＝本月每天实际入住失能老年人床位累计数/本月实际天数；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年平均入住失能老年人床位数=全年每天实际入住失能老年人床位累计数/全年实际天数。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申请省级补助金额=年平均入住失能老年人床位数×600元。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83"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- 3 -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32"/>
        <w:szCs w:val="32"/>
      </w:rPr>
      <w:t>　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83" w:wrap="around" w:vAnchor="text" w:hAnchor="page" w:x="1081" w:y="39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32"/>
        <w:szCs w:val="32"/>
      </w:rPr>
      <w:t>　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B1FF2"/>
    <w:rsid w:val="23BB4272"/>
    <w:rsid w:val="37345FDE"/>
    <w:rsid w:val="46357FB7"/>
    <w:rsid w:val="4C472E23"/>
    <w:rsid w:val="53436B9F"/>
    <w:rsid w:val="53785525"/>
    <w:rsid w:val="5BAB1FF2"/>
    <w:rsid w:val="605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2019-08-07T03:30:00Z</dcterms:created>
  <dc:creator>Administrator</dc:creator>
  <cp:lastModifiedBy>DELL</cp:lastModifiedBy>
  <cp:lastPrinted>2019-11-07T07:16:05Z</cp:lastPrinted>
  <dcterms:modified xsi:type="dcterms:W3CDTF">2019-11-07T07:31:15Z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