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仿宋_GB2312" w:hAnsi="仿宋"/>
        </w:rPr>
      </w:pPr>
    </w:p>
    <w:p>
      <w:pPr>
        <w:spacing w:line="600" w:lineRule="exact"/>
        <w:jc w:val="center"/>
        <w:rPr>
          <w:rFonts w:hint="eastAsia" w:ascii="仿宋_GB2312" w:hAnsi="仿宋"/>
        </w:rPr>
      </w:pPr>
    </w:p>
    <w:p>
      <w:pPr>
        <w:spacing w:line="600" w:lineRule="exact"/>
        <w:jc w:val="center"/>
        <w:rPr>
          <w:rFonts w:hint="eastAsia" w:ascii="仿宋_GB2312" w:hAnsi="仿宋"/>
        </w:rPr>
      </w:pPr>
    </w:p>
    <w:p>
      <w:pPr>
        <w:spacing w:line="600" w:lineRule="exact"/>
        <w:jc w:val="both"/>
        <w:rPr>
          <w:rFonts w:hint="eastAsia" w:ascii="仿宋_GB2312" w:hAnsi="仿宋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仿宋_GB2312" w:hAnsi="仿宋"/>
        </w:rPr>
        <w:t>莆</w:t>
      </w:r>
      <w:r>
        <w:rPr>
          <w:rFonts w:hint="eastAsia" w:ascii="仿宋_GB2312" w:hAnsi="仿宋"/>
          <w:lang w:eastAsia="zh-CN"/>
        </w:rPr>
        <w:t>城民</w:t>
      </w:r>
      <w:r>
        <w:rPr>
          <w:rFonts w:hint="eastAsia" w:ascii="仿宋_GB2312" w:hAnsi="仿宋"/>
        </w:rPr>
        <w:t>〔20</w:t>
      </w:r>
      <w:r>
        <w:rPr>
          <w:rFonts w:hint="eastAsia" w:ascii="仿宋_GB2312" w:hAnsi="仿宋"/>
          <w:lang w:val="en-US" w:eastAsia="zh-CN"/>
        </w:rPr>
        <w:t>20</w:t>
      </w:r>
      <w:r>
        <w:rPr>
          <w:rFonts w:hint="eastAsia" w:ascii="仿宋_GB2312" w:hAnsi="仿宋"/>
        </w:rPr>
        <w:t>〕</w:t>
      </w:r>
      <w:r>
        <w:rPr>
          <w:rFonts w:hint="eastAsia" w:ascii="仿宋_GB2312" w:hAnsi="仿宋"/>
          <w:lang w:val="en-US" w:eastAsia="zh-CN"/>
        </w:rPr>
        <w:t>39</w:t>
      </w:r>
      <w:r>
        <w:rPr>
          <w:rFonts w:hint="eastAsia" w:ascii="仿宋_GB2312" w:hAnsi="仿宋"/>
        </w:rPr>
        <w:t>号</w:t>
      </w:r>
    </w:p>
    <w:p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关于下达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年农村幸福院项目市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区两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级</w:t>
      </w:r>
    </w:p>
    <w:p>
      <w:pPr>
        <w:spacing w:line="600" w:lineRule="exact"/>
        <w:jc w:val="center"/>
        <w:rPr>
          <w:rFonts w:eastAsia="方正小标宋简体"/>
          <w:b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补助资金的通知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仿宋_GB2312"/>
        </w:rPr>
      </w:pPr>
      <w:bookmarkStart w:id="0" w:name="_GoBack"/>
      <w:bookmarkEnd w:id="0"/>
      <w:r>
        <w:rPr>
          <w:rFonts w:hint="eastAsia" w:ascii="仿宋_GB2312"/>
          <w:lang w:val="en-US" w:eastAsia="zh-CN"/>
        </w:rPr>
        <w:t>常太镇民政办、灵川镇民政办</w:t>
      </w:r>
      <w:r>
        <w:rPr>
          <w:rFonts w:hint="eastAsia" w:ascii="仿宋_GB231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根据《莆田市民政局 莆田市财政局关于下达20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市级福利彩票公益金</w:t>
      </w:r>
      <w:r>
        <w:rPr>
          <w:rFonts w:hint="eastAsia" w:ascii="仿宋_GB2312"/>
        </w:rPr>
        <w:t>的通知》（</w:t>
      </w:r>
      <w:r>
        <w:rPr>
          <w:rFonts w:hint="eastAsia" w:ascii="仿宋_GB2312" w:hAnsi="仿宋"/>
        </w:rPr>
        <w:t>莆财社〔20</w:t>
      </w:r>
      <w:r>
        <w:rPr>
          <w:rFonts w:hint="eastAsia" w:ascii="仿宋_GB2312" w:hAnsi="仿宋"/>
          <w:lang w:val="en-US" w:eastAsia="zh-CN"/>
        </w:rPr>
        <w:t>20</w:t>
      </w:r>
      <w:r>
        <w:rPr>
          <w:rFonts w:hint="eastAsia" w:ascii="仿宋_GB2312" w:hAnsi="仿宋"/>
        </w:rPr>
        <w:t>〕</w:t>
      </w:r>
      <w:r>
        <w:rPr>
          <w:rFonts w:hint="eastAsia" w:ascii="仿宋_GB2312" w:hAnsi="仿宋"/>
          <w:lang w:val="en-US" w:eastAsia="zh-CN"/>
        </w:rPr>
        <w:t>54</w:t>
      </w:r>
      <w:r>
        <w:rPr>
          <w:rFonts w:hint="eastAsia" w:ascii="仿宋_GB2312" w:hAnsi="仿宋"/>
        </w:rPr>
        <w:t>号</w:t>
      </w:r>
      <w:r>
        <w:rPr>
          <w:rFonts w:hint="eastAsia" w:ascii="仿宋_GB2312"/>
        </w:rPr>
        <w:t>）精神，经研究，现下达20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年农村幸福院项目市</w:t>
      </w:r>
      <w:r>
        <w:rPr>
          <w:rFonts w:hint="eastAsia" w:ascii="仿宋_GB2312"/>
          <w:lang w:val="en-US" w:eastAsia="zh-CN"/>
        </w:rPr>
        <w:t>区两</w:t>
      </w:r>
      <w:r>
        <w:rPr>
          <w:rFonts w:hint="eastAsia" w:ascii="仿宋_GB2312"/>
        </w:rPr>
        <w:t>级补助资金共计</w:t>
      </w:r>
      <w:r>
        <w:rPr>
          <w:rFonts w:hint="eastAsia" w:ascii="仿宋_GB2312"/>
          <w:lang w:val="en-US" w:eastAsia="zh-CN"/>
        </w:rPr>
        <w:t>30</w:t>
      </w:r>
      <w:r>
        <w:rPr>
          <w:rFonts w:hint="eastAsia" w:ascii="仿宋_GB2312"/>
        </w:rPr>
        <w:t>万元，每个项目1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万元，共计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个项目</w:t>
      </w:r>
      <w:r>
        <w:rPr>
          <w:rFonts w:hint="eastAsia" w:ascii="仿宋_GB2312"/>
          <w:lang w:eastAsia="zh-CN"/>
        </w:rPr>
        <w:t>（</w:t>
      </w:r>
      <w:r>
        <w:rPr>
          <w:rFonts w:hint="eastAsia" w:ascii="仿宋_GB2312"/>
          <w:lang w:val="en-US" w:eastAsia="zh-CN"/>
        </w:rPr>
        <w:t>详见附表</w:t>
      </w:r>
      <w:r>
        <w:rPr>
          <w:rFonts w:hint="eastAsia" w:ascii="仿宋_GB2312"/>
          <w:lang w:eastAsia="zh-CN"/>
        </w:rPr>
        <w:t>）。</w:t>
      </w:r>
      <w:r>
        <w:rPr>
          <w:rFonts w:hint="eastAsia" w:ascii="仿宋_GB2312"/>
        </w:rPr>
        <w:t>请按照《</w:t>
      </w:r>
      <w:r>
        <w:rPr>
          <w:rFonts w:hint="eastAsia" w:ascii="仿宋_GB2312"/>
          <w:lang w:val="en-US" w:eastAsia="zh-CN"/>
        </w:rPr>
        <w:t xml:space="preserve">莆田市民政局 </w:t>
      </w:r>
      <w:r>
        <w:rPr>
          <w:rFonts w:hint="eastAsia" w:ascii="仿宋_GB2312"/>
        </w:rPr>
        <w:t>莆田市财政局关于</w:t>
      </w:r>
      <w:r>
        <w:rPr>
          <w:rFonts w:hint="eastAsia" w:ascii="仿宋_GB2312"/>
          <w:lang w:val="en-US" w:eastAsia="zh-CN"/>
        </w:rPr>
        <w:t>转发</w:t>
      </w:r>
      <w:r>
        <w:rPr>
          <w:rFonts w:hint="eastAsia" w:ascii="仿宋_GB2312"/>
        </w:rPr>
        <w:t>印发&lt;</w:t>
      </w:r>
      <w:r>
        <w:rPr>
          <w:rFonts w:hint="eastAsia" w:ascii="仿宋_GB2312"/>
          <w:lang w:val="en-US" w:eastAsia="zh-CN"/>
        </w:rPr>
        <w:t>省级福利</w:t>
      </w:r>
      <w:r>
        <w:rPr>
          <w:rFonts w:hint="eastAsia" w:ascii="仿宋_GB2312"/>
        </w:rPr>
        <w:t>彩票公益金</w:t>
      </w:r>
      <w:r>
        <w:rPr>
          <w:rFonts w:hint="eastAsia" w:ascii="仿宋_GB2312"/>
          <w:lang w:val="en-US" w:eastAsia="zh-CN"/>
        </w:rPr>
        <w:t>支持社会福利事业专项资金使用管理暂行办法</w:t>
      </w:r>
      <w:r>
        <w:rPr>
          <w:rFonts w:hint="eastAsia" w:ascii="仿宋_GB2312"/>
        </w:rPr>
        <w:t>&gt;的通知》（莆财</w:t>
      </w:r>
      <w:r>
        <w:rPr>
          <w:rFonts w:hint="eastAsia" w:ascii="仿宋_GB2312"/>
          <w:lang w:val="en-US" w:eastAsia="zh-CN"/>
        </w:rPr>
        <w:t>社</w:t>
      </w:r>
      <w:r>
        <w:rPr>
          <w:rFonts w:hint="eastAsia" w:ascii="仿宋_GB2312"/>
        </w:rPr>
        <w:t>〔201</w:t>
      </w:r>
      <w:r>
        <w:rPr>
          <w:rFonts w:hint="eastAsia" w:ascii="仿宋_GB2312"/>
          <w:lang w:val="en-US" w:eastAsia="zh-CN"/>
        </w:rPr>
        <w:t>9</w:t>
      </w:r>
      <w:r>
        <w:rPr>
          <w:rFonts w:hint="eastAsia" w:ascii="仿宋_GB2312"/>
        </w:rPr>
        <w:t>〕</w:t>
      </w:r>
      <w:r>
        <w:rPr>
          <w:rFonts w:hint="eastAsia" w:ascii="仿宋_GB2312"/>
          <w:lang w:val="en-US" w:eastAsia="zh-CN"/>
        </w:rPr>
        <w:t>32</w:t>
      </w:r>
      <w:r>
        <w:rPr>
          <w:rFonts w:hint="eastAsia" w:ascii="仿宋_GB2312"/>
        </w:rPr>
        <w:t>号）、《莆田市民政局 莆田市财政局关于印发&lt;农村幸福院市级专项补助资金管理办法&gt;的通知》（莆财社〔2017〕295号）等相关文件规定，加强资金管理，将以上款项尽快落实到项目，确保专款专用</w:t>
      </w:r>
      <w:r>
        <w:rPr>
          <w:rFonts w:hint="eastAsia" w:ascii="仿宋_GB231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仿宋_GB2312"/>
          <w:sz w:val="40"/>
          <w:szCs w:val="40"/>
        </w:rPr>
      </w:pPr>
      <w:r>
        <w:rPr>
          <w:rFonts w:hint="eastAsia" w:ascii="仿宋_GB2312"/>
        </w:rPr>
        <w:t>附件：20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年农村幸福院项目市区两级补助资金分配表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 xml:space="preserve">          </w:t>
      </w:r>
      <w:r>
        <w:rPr>
          <w:rFonts w:hint="eastAsia" w:ascii="仿宋_GB2312"/>
          <w:lang w:val="en-US" w:eastAsia="zh-CN"/>
        </w:rPr>
        <w:t xml:space="preserve">       </w:t>
      </w:r>
      <w:r>
        <w:rPr>
          <w:rFonts w:hint="eastAsia" w:ascii="仿宋_GB2312"/>
        </w:rPr>
        <w:t xml:space="preserve">  </w:t>
      </w:r>
      <w:r>
        <w:rPr>
          <w:rFonts w:hint="eastAsia" w:ascii="仿宋_GB2312"/>
          <w:lang w:val="en-US" w:eastAsia="zh-CN"/>
        </w:rPr>
        <w:t xml:space="preserve">      </w:t>
      </w:r>
      <w:r>
        <w:rPr>
          <w:rFonts w:hint="eastAsia" w:ascii="仿宋_GB2312"/>
        </w:rPr>
        <w:t>莆田市</w:t>
      </w:r>
      <w:r>
        <w:rPr>
          <w:rFonts w:hint="eastAsia" w:ascii="仿宋_GB2312"/>
          <w:lang w:val="en-US" w:eastAsia="zh-CN"/>
        </w:rPr>
        <w:t xml:space="preserve">城厢区民政局 </w:t>
      </w:r>
      <w:r>
        <w:rPr>
          <w:rFonts w:hint="eastAsia" w:ascii="仿宋_GB231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  <w:lang w:val="en-US" w:eastAsia="zh-CN"/>
        </w:rPr>
        <w:t xml:space="preserve">                         </w:t>
      </w:r>
      <w:r>
        <w:rPr>
          <w:rFonts w:hint="eastAsia" w:ascii="仿宋_GB2312"/>
        </w:rPr>
        <w:t>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月</w:t>
      </w:r>
      <w:r>
        <w:rPr>
          <w:rFonts w:hint="eastAsia" w:ascii="仿宋_GB2312"/>
          <w:lang w:val="en-US" w:eastAsia="zh-CN"/>
        </w:rPr>
        <w:t>9</w:t>
      </w:r>
      <w:r>
        <w:rPr>
          <w:rFonts w:hint="eastAsia" w:ascii="仿宋_GB231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/>
        </w:rPr>
        <w:sectPr>
          <w:headerReference r:id="rId3" w:type="default"/>
          <w:footerReference r:id="rId4" w:type="default"/>
          <w:pgSz w:w="11906" w:h="16838"/>
          <w:pgMar w:top="1440" w:right="1417" w:bottom="1440" w:left="141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hint="eastAsia"/>
        </w:rPr>
      </w:pPr>
      <w:r>
        <w:rPr>
          <w:rFonts w:hint="eastAsia"/>
        </w:rPr>
        <w:t>附件：</w:t>
      </w:r>
    </w:p>
    <w:p>
      <w:pPr>
        <w:spacing w:line="520" w:lineRule="exact"/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年农村幸福院项目市区两级补助资金分配表</w:t>
      </w:r>
    </w:p>
    <w:tbl>
      <w:tblPr>
        <w:tblStyle w:val="5"/>
        <w:tblW w:w="92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157"/>
        <w:gridCol w:w="1320"/>
        <w:gridCol w:w="1410"/>
        <w:gridCol w:w="1095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315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项目名称</w:t>
            </w:r>
          </w:p>
        </w:tc>
        <w:tc>
          <w:tcPr>
            <w:tcW w:w="13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市级</w:t>
            </w: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区级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合计</w:t>
            </w:r>
          </w:p>
        </w:tc>
        <w:tc>
          <w:tcPr>
            <w:tcW w:w="160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依   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常太镇下莒村幸福院</w:t>
            </w:r>
          </w:p>
        </w:tc>
        <w:tc>
          <w:tcPr>
            <w:tcW w:w="13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6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莆财社〔2020〕54号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灵川镇下尾村幸福院</w:t>
            </w:r>
          </w:p>
        </w:tc>
        <w:tc>
          <w:tcPr>
            <w:tcW w:w="13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6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莆财社〔2020〕54号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3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6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>
      <w:pPr>
        <w:spacing w:line="520" w:lineRule="exact"/>
        <w:jc w:val="left"/>
        <w:rPr>
          <w:rFonts w:hint="eastAsia" w:ascii="仿宋_GB2312" w:hAnsi="方正小标宋简体" w:cs="方正小标宋简体"/>
          <w:sz w:val="28"/>
          <w:szCs w:val="28"/>
        </w:rPr>
      </w:pPr>
    </w:p>
    <w:p>
      <w:pPr>
        <w:spacing w:line="520" w:lineRule="exact"/>
        <w:ind w:firstLine="140" w:firstLineChars="50"/>
        <w:jc w:val="left"/>
        <w:rPr>
          <w:rFonts w:hint="eastAsia" w:ascii="仿宋_GB2312" w:hAnsi="方正小标宋简体" w:cs="方正小标宋简体"/>
          <w:sz w:val="28"/>
          <w:szCs w:val="28"/>
        </w:rPr>
      </w:pPr>
    </w:p>
    <w:p>
      <w:pPr>
        <w:spacing w:line="440" w:lineRule="exac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                                    </w:t>
      </w:r>
    </w:p>
    <w:p>
      <w:pPr>
        <w:spacing w:line="440" w:lineRule="exac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440" w:lineRule="exac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440" w:lineRule="exac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440" w:lineRule="exac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440" w:lineRule="exac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440" w:lineRule="exac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440" w:lineRule="exac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440" w:lineRule="exac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440" w:lineRule="exac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440" w:lineRule="exac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440" w:lineRule="exac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440" w:lineRule="exac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/>
    <w:sectPr>
      <w:footerReference r:id="rId5" w:type="default"/>
      <w:pgSz w:w="11906" w:h="16838"/>
      <w:pgMar w:top="1440" w:right="1417" w:bottom="1440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MYNLQr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7433D"/>
    <w:rsid w:val="04251910"/>
    <w:rsid w:val="64EE7E75"/>
    <w:rsid w:val="682427F6"/>
    <w:rsid w:val="73C7433D"/>
    <w:rsid w:val="7922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2020-04-09T00:48:00Z</dcterms:created>
  <dc:creator>DELL</dc:creator>
  <cp:lastModifiedBy>lenovo</cp:lastModifiedBy>
  <cp:lastPrinted>2020-04-10T01:05:00Z</cp:lastPrinted>
  <dcterms:modified xsi:type="dcterms:W3CDTF">2021-06-28T03:02:43Z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8B2353E3F615483AB125C1E8577367C0</vt:lpwstr>
  </property>
</Properties>
</file>