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B8BD7"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36"/>
          <w:lang w:eastAsia="zh-CN"/>
        </w:rPr>
        <w:t>“枇杷专题宣传片”拍摄制作及播出项目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36"/>
          <w:lang w:val="en-US" w:eastAsia="zh-CN"/>
        </w:rPr>
        <w:t>-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36"/>
        </w:rPr>
        <w:t>单一来源公告</w:t>
      </w:r>
    </w:p>
    <w:p w14:paraId="6798071E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项目概况</w:t>
      </w:r>
    </w:p>
    <w:p w14:paraId="69ACCCAE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福建省一十招标代理有限公司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采用单一来源采购方式组织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“枇杷专题宣传片”拍摄制作及播出项目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（以下简称：“本项目或者采购项目”）的采购活动，特邀请下列供应商参加本项目特定合同包的协商。现将本项目有关事项告知如下：</w:t>
      </w:r>
    </w:p>
    <w:p w14:paraId="7D0B6AF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闽一十【2025】采购11081</w:t>
      </w:r>
    </w:p>
    <w:p w14:paraId="49E67D3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“枇杷专题宣传片”拍摄制作及播出项目</w:t>
      </w:r>
    </w:p>
    <w:p w14:paraId="4A2F8098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3、采购内容及要求：</w:t>
      </w:r>
    </w:p>
    <w:p w14:paraId="0840097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采购包1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 w14:paraId="48FE8F2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采购包预算金额：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182000.00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 w14:paraId="508C49E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采购包最高限价：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182000.00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 w14:paraId="55F1267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协商保证金：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1800.00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 w14:paraId="16C0D6A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采购需求：（包括但不限于标的的名称、数量、简要技术需求或服务要求等）</w:t>
      </w:r>
    </w:p>
    <w:tbl>
      <w:tblPr>
        <w:tblStyle w:val="7"/>
        <w:tblW w:w="4994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827"/>
        <w:gridCol w:w="1165"/>
        <w:gridCol w:w="903"/>
        <w:gridCol w:w="1226"/>
        <w:gridCol w:w="1338"/>
        <w:gridCol w:w="2375"/>
      </w:tblGrid>
      <w:tr w14:paraId="69064B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C94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92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33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5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AB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6E7B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（单位）</w:t>
            </w:r>
          </w:p>
        </w:tc>
        <w:tc>
          <w:tcPr>
            <w:tcW w:w="45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BC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允许进口</w:t>
            </w:r>
          </w:p>
        </w:tc>
        <w:tc>
          <w:tcPr>
            <w:tcW w:w="6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C4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简要需求或要求</w:t>
            </w:r>
          </w:p>
        </w:tc>
        <w:tc>
          <w:tcPr>
            <w:tcW w:w="6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BE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2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28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中小企业划分标准所属行业</w:t>
            </w:r>
          </w:p>
        </w:tc>
      </w:tr>
      <w:tr w14:paraId="7A217A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C0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92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82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“枇杷专题宣传片”拍摄制作及播出</w:t>
            </w:r>
          </w:p>
        </w:tc>
        <w:tc>
          <w:tcPr>
            <w:tcW w:w="5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2E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1(项)</w:t>
            </w:r>
          </w:p>
        </w:tc>
        <w:tc>
          <w:tcPr>
            <w:tcW w:w="45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6B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6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E3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详见单一来源采购文件</w:t>
            </w:r>
          </w:p>
        </w:tc>
        <w:tc>
          <w:tcPr>
            <w:tcW w:w="6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7E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182000.00</w:t>
            </w:r>
          </w:p>
        </w:tc>
        <w:tc>
          <w:tcPr>
            <w:tcW w:w="12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ED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其他未列明行业</w:t>
            </w:r>
          </w:p>
        </w:tc>
      </w:tr>
    </w:tbl>
    <w:p w14:paraId="3B39D8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本采购包不接受联合体投标</w:t>
      </w:r>
    </w:p>
    <w:p w14:paraId="291E0E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合同履行期限：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详见单一来源采购文件</w:t>
      </w:r>
    </w:p>
    <w:p w14:paraId="4777977E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4、邀请参加本项目协商的供应商名单如下：详见单一来源采购文件</w:t>
      </w:r>
    </w:p>
    <w:p w14:paraId="3A67ACC8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5、供应商的资格要求</w:t>
      </w:r>
    </w:p>
    <w:p w14:paraId="7D3D692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5.1、法定条件：具备《中华人民共和国政府采购法》第二十二条第一款规定的条件。</w:t>
      </w:r>
    </w:p>
    <w:p w14:paraId="2881900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5.2、特定条件：</w:t>
      </w:r>
    </w:p>
    <w:p w14:paraId="6A6D110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采购包1：</w:t>
      </w:r>
    </w:p>
    <w:tbl>
      <w:tblPr>
        <w:tblStyle w:val="7"/>
        <w:tblW w:w="4996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7224"/>
      </w:tblGrid>
      <w:tr w14:paraId="4BEE6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pct"/>
          </w:tcPr>
          <w:p w14:paraId="4DF833E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 xml:space="preserve"> 资格审查要求概况</w:t>
            </w:r>
          </w:p>
        </w:tc>
        <w:tc>
          <w:tcPr>
            <w:tcW w:w="3668" w:type="pct"/>
          </w:tcPr>
          <w:p w14:paraId="1E60D86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 xml:space="preserve"> 评审点具体描述</w:t>
            </w:r>
          </w:p>
        </w:tc>
      </w:tr>
      <w:tr w14:paraId="2EC1B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pct"/>
          </w:tcPr>
          <w:p w14:paraId="3398DDE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资格承诺函</w:t>
            </w:r>
          </w:p>
        </w:tc>
        <w:tc>
          <w:tcPr>
            <w:tcW w:w="3668" w:type="pct"/>
          </w:tcPr>
          <w:p w14:paraId="0D66314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①本采购包允许供应商采用资格承诺制。采用资格承诺制的供应商，应当根据投标(响应)格式文件要求提供资格承诺函，无需提供《政府采购法实施条例》第十七条第一款规定的一般资格条件证明材料；资格承诺函不符合采购文件要求的，视为未按照采购文件规定提交供应商的资格及资信文件，按资格审查不合格处理。②采购项目有特殊资格要求的，供应商还应按要求提供相应的证明材料。</w:t>
            </w:r>
          </w:p>
        </w:tc>
      </w:tr>
    </w:tbl>
    <w:p w14:paraId="6B853AE1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5.3、列入失信被执行人、重大税收违法案件当事人名单、政府采购严重违法失信行为记录名单及其他不符合《中华人民共和国政府采购法》第二十二条规定条件的供应商，不得参加协商，否则响应文件无效。</w:t>
      </w:r>
    </w:p>
    <w:p w14:paraId="1B02920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5.4、本项目不接受联合体参加，不允许成交供应商进行分包、转包。</w:t>
      </w:r>
    </w:p>
    <w:p w14:paraId="5A5F181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6、采购文件的获取：由采购方在发出本邀请函的同时提供给被邀请供应商。</w:t>
      </w:r>
    </w:p>
    <w:p w14:paraId="678B3F3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7、供应商获取采购文件开始时间：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2025年11月06日，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获取采购文件截止时间：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2025年11月11日。</w:t>
      </w:r>
    </w:p>
    <w:p w14:paraId="60187E9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8、提交响应文件截止时间及提交响应文件地点：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2025年11月12日下午15时00分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(北京时间)，供应商应在此之前将密封的响应文件送达（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福建省一十招标代理有限公司开标室）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，逾期送达的或不符合规定的响应文件将被拒绝接收。</w:t>
      </w:r>
    </w:p>
    <w:p w14:paraId="3D4965D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9、协商时间及协商地点：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2025年11月12日下午15时00分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福建省一十招标代理有限公司开标室。</w:t>
      </w:r>
    </w:p>
    <w:p w14:paraId="0AF573F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10、以上如有变更，采购方会通过更正公告通知被邀请供应商，请供应商关注。</w:t>
      </w:r>
    </w:p>
    <w:p w14:paraId="033BBAE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11、联系方式</w:t>
      </w:r>
    </w:p>
    <w:p w14:paraId="2D91137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</w:p>
    <w:p w14:paraId="4C5D2A8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名称：莆田市圳湖投资有限公司 </w:t>
      </w:r>
    </w:p>
    <w:p w14:paraId="75BFD08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联系地址：福建省莆田市城厢区常太镇常太村利洋1号</w:t>
      </w:r>
    </w:p>
    <w:p w14:paraId="416457A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方女士</w:t>
      </w:r>
    </w:p>
    <w:p w14:paraId="28623768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联系电话：13599484808</w:t>
      </w:r>
    </w:p>
    <w:p w14:paraId="1E44A8F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2.采购代理机构信息（如有）</w:t>
      </w:r>
    </w:p>
    <w:p w14:paraId="368BB7C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名称：福建省一十招标代理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有限公司</w:t>
      </w:r>
    </w:p>
    <w:p w14:paraId="2A78E51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地址：福建省莆田市城厢区龙桥街道民心街249号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7号8号电梯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1104室</w:t>
      </w:r>
    </w:p>
    <w:p w14:paraId="2A1664E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0594-2278989</w:t>
      </w:r>
    </w:p>
    <w:p w14:paraId="0A62DBE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3.项目联系方式</w:t>
      </w:r>
    </w:p>
    <w:p w14:paraId="4847CDA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黄女士</w:t>
      </w:r>
    </w:p>
    <w:p w14:paraId="33E2823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0594-2278989</w:t>
      </w:r>
    </w:p>
    <w:p w14:paraId="2BE628F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邮箱：fjys10@163.com</w:t>
      </w:r>
    </w:p>
    <w:p w14:paraId="25146F5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alibri" w:hAnsi="Calibri" w:eastAsia="宋体" w:cs="Times New Roman"/>
          <w:color w:val="auto"/>
          <w:sz w:val="24"/>
          <w:szCs w:val="24"/>
          <w:highlight w:val="none"/>
          <w:lang w:eastAsia="zh-CN"/>
        </w:rPr>
      </w:pPr>
    </w:p>
    <w:p w14:paraId="2CDB732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莆田市圳湖投资有限公司</w:t>
      </w:r>
      <w:r>
        <w:rPr>
          <w:rFonts w:hint="eastAsia" w:ascii="Calibri" w:hAnsi="Calibri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福建省一十招标代理有限公司</w:t>
      </w:r>
    </w:p>
    <w:p w14:paraId="15A59ED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240" w:lineRule="auto"/>
        <w:ind w:firstLine="241" w:firstLineChars="100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2025年11月06日                                    2025年11月06日</w:t>
      </w:r>
    </w:p>
    <w:p w14:paraId="3D4239EB">
      <w:pPr>
        <w:spacing w:line="24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ABF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33A8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E33A81">
                    <w:pPr>
                      <w:pStyle w:val="4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BE7D6"/>
    <w:multiLevelType w:val="multilevel"/>
    <w:tmpl w:val="251BE7D6"/>
    <w:lvl w:ilvl="0" w:tentative="0">
      <w:start w:val="1"/>
      <w:numFmt w:val="decimal"/>
      <w:pStyle w:val="2"/>
      <w:lvlText w:val="第 %1 章"/>
      <w:lvlJc w:val="left"/>
      <w:pPr>
        <w:tabs>
          <w:tab w:val="left" w:pos="3992"/>
        </w:tabs>
        <w:ind w:left="2552" w:firstLine="0"/>
      </w:pPr>
      <w:rPr>
        <w:rFonts w:hint="eastAsia" w:eastAsia="宋体"/>
        <w:b/>
        <w:i w:val="0"/>
        <w:sz w:val="44"/>
      </w:rPr>
    </w:lvl>
    <w:lvl w:ilvl="1" w:tentative="0">
      <w:start w:val="1"/>
      <w:numFmt w:val="decimal"/>
      <w:pStyle w:val="10"/>
      <w:lvlText w:val="第%2节 "/>
      <w:lvlJc w:val="left"/>
      <w:pPr>
        <w:tabs>
          <w:tab w:val="left" w:pos="-2257"/>
        </w:tabs>
        <w:ind w:left="-2977" w:firstLine="0"/>
      </w:pPr>
      <w:rPr>
        <w:rFonts w:hint="eastAsia" w:eastAsia="宋体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32"/>
        <w:u w:val="none"/>
        <w:vertAlign w:val="baseline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-2257"/>
        </w:tabs>
        <w:ind w:left="-2977" w:firstLine="0"/>
      </w:pPr>
      <w:rPr>
        <w:rFonts w:hint="eastAsia" w:eastAsia="宋体"/>
        <w:b/>
        <w:i w:val="0"/>
        <w:sz w:val="28"/>
        <w:szCs w:val="28"/>
      </w:rPr>
    </w:lvl>
    <w:lvl w:ilvl="3" w:tentative="0">
      <w:start w:val="1"/>
      <w:numFmt w:val="chineseCountingThousand"/>
      <w:lvlText w:val="(%4)  "/>
      <w:lvlJc w:val="right"/>
      <w:pPr>
        <w:tabs>
          <w:tab w:val="left" w:pos="-2977"/>
        </w:tabs>
        <w:ind w:left="-2977" w:firstLine="0"/>
      </w:pPr>
      <w:rPr>
        <w:rFonts w:hint="eastAsia" w:ascii="宋体" w:hAnsi="宋体" w:eastAsia="宋体"/>
      </w:rPr>
    </w:lvl>
    <w:lvl w:ilvl="4" w:tentative="0">
      <w:start w:val="1"/>
      <w:numFmt w:val="decimal"/>
      <w:lvlText w:val="%5."/>
      <w:lvlJc w:val="left"/>
      <w:pPr>
        <w:tabs>
          <w:tab w:val="left" w:pos="-2399"/>
        </w:tabs>
        <w:ind w:left="-2977" w:firstLine="576"/>
      </w:pPr>
      <w:rPr>
        <w:rFonts w:hint="eastAsia" w:eastAsia="宋体"/>
        <w:b/>
        <w:i w:val="0"/>
        <w:sz w:val="28"/>
      </w:rPr>
    </w:lvl>
    <w:lvl w:ilvl="5" w:tentative="0">
      <w:start w:val="1"/>
      <w:numFmt w:val="lowerLetter"/>
      <w:lvlText w:val="%6)"/>
      <w:lvlJc w:val="left"/>
      <w:pPr>
        <w:tabs>
          <w:tab w:val="left" w:pos="-1825"/>
        </w:tabs>
        <w:ind w:left="-1825" w:hanging="432"/>
      </w:pPr>
      <w:rPr>
        <w:rFonts w:hint="eastAsia"/>
      </w:rPr>
    </w:lvl>
    <w:lvl w:ilvl="6" w:tentative="0">
      <w:start w:val="1"/>
      <w:numFmt w:val="lowerRoman"/>
      <w:lvlText w:val="%7)"/>
      <w:lvlJc w:val="right"/>
      <w:pPr>
        <w:tabs>
          <w:tab w:val="left" w:pos="-1681"/>
        </w:tabs>
        <w:ind w:left="-1681" w:hanging="288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-1537"/>
        </w:tabs>
        <w:ind w:left="-1537" w:hanging="432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-1393"/>
        </w:tabs>
        <w:ind w:left="-1393" w:hanging="1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0240"/>
    <w:rsid w:val="00FD1793"/>
    <w:rsid w:val="06AB0118"/>
    <w:rsid w:val="06F86967"/>
    <w:rsid w:val="0DAF66CE"/>
    <w:rsid w:val="0FC87CEA"/>
    <w:rsid w:val="10041392"/>
    <w:rsid w:val="100920B1"/>
    <w:rsid w:val="17AF5585"/>
    <w:rsid w:val="1B1B5B32"/>
    <w:rsid w:val="1C3D380E"/>
    <w:rsid w:val="1D610439"/>
    <w:rsid w:val="1DD71411"/>
    <w:rsid w:val="1DD737EE"/>
    <w:rsid w:val="1F8F4381"/>
    <w:rsid w:val="228A7081"/>
    <w:rsid w:val="22B42350"/>
    <w:rsid w:val="28546167"/>
    <w:rsid w:val="2B0A5203"/>
    <w:rsid w:val="2B2362C5"/>
    <w:rsid w:val="2B762899"/>
    <w:rsid w:val="2C434F4D"/>
    <w:rsid w:val="2CA945A8"/>
    <w:rsid w:val="2D0143E4"/>
    <w:rsid w:val="2E344345"/>
    <w:rsid w:val="2EE45D6B"/>
    <w:rsid w:val="315C42DF"/>
    <w:rsid w:val="32894C60"/>
    <w:rsid w:val="33237C02"/>
    <w:rsid w:val="346E05B1"/>
    <w:rsid w:val="36684CA9"/>
    <w:rsid w:val="3C0417FB"/>
    <w:rsid w:val="3E067AAC"/>
    <w:rsid w:val="3F285800"/>
    <w:rsid w:val="3FC574F3"/>
    <w:rsid w:val="41EB1689"/>
    <w:rsid w:val="442E5667"/>
    <w:rsid w:val="4AAC5537"/>
    <w:rsid w:val="4BB072A9"/>
    <w:rsid w:val="4DEA5DB4"/>
    <w:rsid w:val="4FB05ACA"/>
    <w:rsid w:val="53B76F60"/>
    <w:rsid w:val="54774E08"/>
    <w:rsid w:val="557559E3"/>
    <w:rsid w:val="596F2AF0"/>
    <w:rsid w:val="5D431D2B"/>
    <w:rsid w:val="5F8D1A6A"/>
    <w:rsid w:val="61217F43"/>
    <w:rsid w:val="62E905E7"/>
    <w:rsid w:val="659702C1"/>
    <w:rsid w:val="65D57BE0"/>
    <w:rsid w:val="6A70612A"/>
    <w:rsid w:val="6D9B526C"/>
    <w:rsid w:val="73357F10"/>
    <w:rsid w:val="76051E1C"/>
    <w:rsid w:val="782D565A"/>
    <w:rsid w:val="7856695F"/>
    <w:rsid w:val="7B1448AF"/>
    <w:rsid w:val="7D787377"/>
    <w:rsid w:val="7EE8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spacing w:before="120" w:after="120"/>
      <w:jc w:val="left"/>
    </w:pPr>
    <w:rPr>
      <w:rFonts w:ascii="+西文正文" w:hAnsi="+西文正文" w:eastAsia="+中文正文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2"/>
      </w:tabs>
      <w:spacing w:before="340" w:after="330" w:line="578" w:lineRule="atLeast"/>
      <w:ind w:left="0"/>
      <w:jc w:val="center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 正文缩进正文（首行缩进两字）特点ALT+Z表正文正文非缩进四号段1Normal Indent Char2..."/>
    <w:basedOn w:val="1"/>
    <w:qFormat/>
    <w:uiPriority w:val="0"/>
    <w:pPr>
      <w:numPr>
        <w:ilvl w:val="1"/>
        <w:numId w:val="1"/>
      </w:numPr>
      <w:ind w:left="-2977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1186</Words>
  <Characters>1308</Characters>
  <Lines>0</Lines>
  <Paragraphs>0</Paragraphs>
  <TotalTime>2</TotalTime>
  <ScaleCrop>false</ScaleCrop>
  <LinksUpToDate>false</LinksUpToDate>
  <CharactersWithSpaces>1416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2023-10-16T00:56:00Z</dcterms:created>
  <dc:creator>Administrator</dc:creator>
  <cp:lastModifiedBy>Administrator</cp:lastModifiedBy>
  <dcterms:modified xsi:type="dcterms:W3CDTF">2025-11-06T07:51:07Z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8F1C5B6E3D89463D86E05E53A746AC4B_12</vt:lpwstr>
  </property>
  <property fmtid="{D5CDD505-2E9C-101B-9397-08002B2CF9AE}" pid="4" name="KSOTemplateDocerSaveRecord">
    <vt:lpwstr>eyJoZGlkIjoiZmRhYTVjMDllZWZhNmY0ZTc1OTBkMjgyNTM2NWRhMGEiLCJ1c2VySWQiOiIxODg3ODc4NCJ9</vt:lpwstr>
  </property>
</Properties>
</file>