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adjustRightInd w:val="0"/>
        <w:snapToGrid w:val="0"/>
        <w:spacing w:line="520" w:lineRule="exact"/>
        <w:ind w:left="0" w:leftChars="0" w:right="0" w:firstLine="600" w:firstLineChars="200"/>
        <w:textAlignment w:val="auto"/>
        <w:outlineLvl w:val="9"/>
        <w:rPr>
          <w:rFonts w:hint="eastAsia" w:ascii="宋体" w:hAnsi="宋体"/>
          <w:bCs/>
          <w:color w:val="000000"/>
          <w:sz w:val="30"/>
          <w:szCs w:val="30"/>
          <w:lang w:eastAsia="zh-CN"/>
        </w:rPr>
      </w:pPr>
      <w:r>
        <w:rPr>
          <w:rFonts w:hint="eastAsia" w:ascii="宋体" w:hAnsi="宋体"/>
          <w:bCs/>
          <w:color w:val="000000"/>
          <w:sz w:val="30"/>
          <w:szCs w:val="30"/>
          <w:lang w:eastAsia="zh-CN"/>
        </w:rPr>
        <w:t>附件</w:t>
      </w:r>
      <w:bookmarkStart w:id="0" w:name="_GoBack"/>
      <w:bookmarkEnd w:id="0"/>
    </w:p>
    <w:p>
      <w:pPr>
        <w:wordWrap/>
        <w:adjustRightInd w:val="0"/>
        <w:snapToGrid w:val="0"/>
        <w:spacing w:line="520" w:lineRule="exact"/>
        <w:ind w:left="0" w:leftChars="0" w:right="0"/>
        <w:jc w:val="center"/>
        <w:textAlignment w:val="auto"/>
        <w:outlineLvl w:val="9"/>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莆田市城厢区文献北片区</w:t>
      </w:r>
    </w:p>
    <w:p>
      <w:pPr>
        <w:wordWrap/>
        <w:adjustRightInd w:val="0"/>
        <w:snapToGrid w:val="0"/>
        <w:spacing w:line="520" w:lineRule="exact"/>
        <w:ind w:left="0" w:leftChars="0" w:right="0"/>
        <w:jc w:val="center"/>
        <w:textAlignment w:val="auto"/>
        <w:outlineLvl w:val="9"/>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城市更新</w:t>
      </w:r>
      <w:r>
        <w:rPr>
          <w:rFonts w:hint="eastAsia" w:ascii="方正小标宋简体" w:hAnsi="方正小标宋简体" w:eastAsia="方正小标宋简体" w:cs="方正小标宋简体"/>
          <w:b/>
          <w:bCs/>
          <w:color w:val="000000"/>
          <w:sz w:val="44"/>
          <w:szCs w:val="44"/>
          <w:lang w:eastAsia="zh-CN"/>
        </w:rPr>
        <w:t>建设</w:t>
      </w:r>
      <w:r>
        <w:rPr>
          <w:rFonts w:hint="eastAsia" w:ascii="方正小标宋简体" w:hAnsi="方正小标宋简体" w:eastAsia="方正小标宋简体" w:cs="方正小标宋简体"/>
          <w:b/>
          <w:bCs/>
          <w:color w:val="000000"/>
          <w:sz w:val="44"/>
          <w:szCs w:val="44"/>
        </w:rPr>
        <w:t>项目房屋征收补偿方案</w:t>
      </w:r>
    </w:p>
    <w:p>
      <w:pPr>
        <w:wordWrap/>
        <w:adjustRightInd w:val="0"/>
        <w:snapToGrid w:val="0"/>
        <w:spacing w:beforeLines="50" w:afterLines="50" w:line="520" w:lineRule="exact"/>
        <w:ind w:left="0" w:leftChars="0" w:right="0"/>
        <w:jc w:val="both"/>
        <w:textAlignment w:val="auto"/>
        <w:outlineLvl w:val="9"/>
        <w:rPr>
          <w:rFonts w:hint="eastAsia" w:ascii="楷体_GB2312" w:hAnsi="方正小标宋简体" w:eastAsia="楷体_GB2312" w:cs="方正小标宋简体"/>
          <w:b/>
          <w:bCs/>
          <w:color w:val="000000"/>
          <w:sz w:val="24"/>
        </w:rPr>
      </w:pPr>
    </w:p>
    <w:p>
      <w:pPr>
        <w:wordWrap/>
        <w:adjustRightInd w:val="0"/>
        <w:snapToGrid w:val="0"/>
        <w:spacing w:line="520" w:lineRule="exact"/>
        <w:ind w:left="0" w:leftChars="0" w:right="0" w:firstLine="600" w:firstLineChars="200"/>
        <w:textAlignment w:val="auto"/>
        <w:outlineLvl w:val="9"/>
        <w:rPr>
          <w:rFonts w:hint="eastAsia" w:ascii="宋体" w:hAnsi="宋体"/>
          <w:bCs/>
          <w:color w:val="000000"/>
          <w:sz w:val="30"/>
          <w:szCs w:val="30"/>
        </w:rPr>
      </w:pPr>
      <w:r>
        <w:rPr>
          <w:rFonts w:hint="eastAsia" w:ascii="宋体" w:hAnsi="宋体"/>
          <w:bCs/>
          <w:color w:val="000000"/>
          <w:sz w:val="30"/>
          <w:szCs w:val="30"/>
        </w:rPr>
        <w:t>根据国务院《国有土地上房屋征收与补偿条例》《福建省实施〈国有土地上房屋征收与补偿条例〉办法》及相关规定，为维护被征收人的合法权益，保障城厢区文献北片区城市更新</w:t>
      </w:r>
      <w:r>
        <w:rPr>
          <w:rFonts w:hint="eastAsia" w:ascii="宋体" w:hAnsi="宋体"/>
          <w:bCs/>
          <w:color w:val="000000"/>
          <w:sz w:val="30"/>
          <w:szCs w:val="30"/>
          <w:lang w:eastAsia="zh-CN"/>
        </w:rPr>
        <w:t>建设</w:t>
      </w:r>
      <w:r>
        <w:rPr>
          <w:rFonts w:hint="eastAsia" w:ascii="宋体" w:hAnsi="宋体"/>
          <w:bCs/>
          <w:color w:val="000000"/>
          <w:sz w:val="30"/>
          <w:szCs w:val="30"/>
        </w:rPr>
        <w:t>项目的顺利进行，结合本项目实际情况，制定本方案。</w:t>
      </w:r>
    </w:p>
    <w:p>
      <w:pPr>
        <w:wordWrap/>
        <w:adjustRightInd w:val="0"/>
        <w:snapToGrid w:val="0"/>
        <w:spacing w:line="520" w:lineRule="exact"/>
        <w:ind w:left="0" w:leftChars="0" w:right="0"/>
        <w:jc w:val="center"/>
        <w:textAlignment w:val="auto"/>
        <w:outlineLvl w:val="9"/>
        <w:rPr>
          <w:rFonts w:hint="eastAsia" w:ascii="黑体" w:hAnsi="黑体" w:eastAsia="黑体"/>
          <w:b/>
          <w:bCs/>
          <w:color w:val="000000"/>
          <w:sz w:val="30"/>
          <w:szCs w:val="30"/>
        </w:rPr>
      </w:pPr>
      <w:r>
        <w:rPr>
          <w:rFonts w:hint="eastAsia" w:ascii="黑体" w:hAnsi="黑体" w:eastAsia="黑体"/>
          <w:b/>
          <w:bCs/>
          <w:color w:val="000000"/>
          <w:sz w:val="30"/>
          <w:szCs w:val="30"/>
        </w:rPr>
        <w:t>第一章  总 则</w:t>
      </w:r>
    </w:p>
    <w:p>
      <w:pPr>
        <w:wordWrap/>
        <w:adjustRightInd w:val="0"/>
        <w:snapToGrid w:val="0"/>
        <w:spacing w:line="520" w:lineRule="exact"/>
        <w:ind w:left="0" w:leftChars="0" w:right="0" w:firstLine="600" w:firstLineChars="200"/>
        <w:textAlignment w:val="auto"/>
        <w:outlineLvl w:val="9"/>
        <w:rPr>
          <w:rFonts w:hint="eastAsia" w:ascii="黑体" w:hAnsi="黑体" w:eastAsia="黑体"/>
          <w:bCs/>
          <w:color w:val="000000"/>
          <w:sz w:val="30"/>
          <w:szCs w:val="30"/>
        </w:rPr>
      </w:pPr>
      <w:r>
        <w:rPr>
          <w:rFonts w:hint="eastAsia" w:ascii="黑体" w:hAnsi="黑体" w:eastAsia="黑体"/>
          <w:bCs/>
          <w:color w:val="000000"/>
          <w:sz w:val="30"/>
          <w:szCs w:val="30"/>
        </w:rPr>
        <w:t>第一条 [征收范围]</w:t>
      </w:r>
    </w:p>
    <w:p>
      <w:pPr>
        <w:wordWrap/>
        <w:adjustRightInd w:val="0"/>
        <w:snapToGrid w:val="0"/>
        <w:spacing w:line="520" w:lineRule="exact"/>
        <w:ind w:left="0" w:leftChars="0" w:right="0" w:firstLine="600" w:firstLineChars="200"/>
        <w:textAlignment w:val="auto"/>
        <w:outlineLvl w:val="9"/>
        <w:rPr>
          <w:rFonts w:hint="eastAsia" w:ascii="宋体" w:hAnsi="宋体"/>
          <w:bCs/>
          <w:color w:val="000000"/>
          <w:sz w:val="30"/>
          <w:szCs w:val="30"/>
        </w:rPr>
      </w:pPr>
      <w:r>
        <w:rPr>
          <w:rFonts w:hint="eastAsia" w:ascii="宋体" w:hAnsi="宋体"/>
          <w:bCs/>
          <w:color w:val="000000"/>
          <w:sz w:val="30"/>
          <w:szCs w:val="30"/>
        </w:rPr>
        <w:t>1.本项目房屋征收范围：文献北片区城市更新</w:t>
      </w:r>
      <w:r>
        <w:rPr>
          <w:rFonts w:hint="eastAsia" w:ascii="宋体" w:hAnsi="宋体"/>
          <w:bCs/>
          <w:color w:val="000000"/>
          <w:sz w:val="30"/>
          <w:szCs w:val="30"/>
          <w:lang w:eastAsia="zh-CN"/>
        </w:rPr>
        <w:t>建设</w:t>
      </w:r>
      <w:r>
        <w:rPr>
          <w:rFonts w:hint="eastAsia" w:ascii="宋体" w:hAnsi="宋体"/>
          <w:bCs/>
          <w:color w:val="000000"/>
          <w:sz w:val="30"/>
          <w:szCs w:val="30"/>
        </w:rPr>
        <w:t>项目范围内国有土地性质上的房屋，征收房屋四至范围：东至马巷街、胜利北街，西至荔城南大道，南至文献路，北至石室路、梅园路</w:t>
      </w:r>
      <w:r>
        <w:rPr>
          <w:rFonts w:hint="eastAsia" w:ascii="宋体" w:hAnsi="宋体"/>
          <w:bCs/>
          <w:color w:val="000000"/>
          <w:sz w:val="30"/>
          <w:szCs w:val="30"/>
          <w:lang w:eastAsia="zh-CN"/>
        </w:rPr>
        <w:t>，</w:t>
      </w:r>
      <w:r>
        <w:rPr>
          <w:rFonts w:hint="eastAsia" w:ascii="宋体" w:hAnsi="宋体"/>
          <w:bCs/>
          <w:color w:val="000000"/>
          <w:sz w:val="30"/>
          <w:szCs w:val="30"/>
          <w:lang w:val="en-US" w:eastAsia="zh-CN"/>
        </w:rPr>
        <w:t>范围内不含拟保留的房屋</w:t>
      </w:r>
      <w:r>
        <w:rPr>
          <w:rFonts w:hint="eastAsia" w:ascii="宋体" w:hAnsi="宋体"/>
          <w:bCs/>
          <w:color w:val="000000"/>
          <w:sz w:val="30"/>
          <w:szCs w:val="30"/>
        </w:rPr>
        <w:t>。</w:t>
      </w:r>
      <w:r>
        <w:rPr>
          <w:rFonts w:hint="eastAsia" w:ascii="宋体" w:hAnsi="宋体"/>
          <w:bCs/>
          <w:color w:val="000000"/>
          <w:sz w:val="30"/>
          <w:szCs w:val="30"/>
          <w:lang w:eastAsia="zh-CN"/>
        </w:rPr>
        <w:t>（</w:t>
      </w:r>
      <w:r>
        <w:rPr>
          <w:rFonts w:hint="eastAsia" w:ascii="宋体" w:hAnsi="宋体"/>
          <w:bCs/>
          <w:color w:val="000000"/>
          <w:sz w:val="30"/>
          <w:szCs w:val="30"/>
        </w:rPr>
        <w:t>其中：一期、二期以学园中街为界，学园中街</w:t>
      </w:r>
      <w:r>
        <w:rPr>
          <w:rFonts w:hint="eastAsia" w:ascii="宋体" w:hAnsi="宋体"/>
          <w:bCs/>
          <w:color w:val="000000"/>
          <w:sz w:val="30"/>
          <w:szCs w:val="30"/>
          <w:lang w:val="en-US" w:eastAsia="zh-CN"/>
        </w:rPr>
        <w:t>以</w:t>
      </w:r>
      <w:r>
        <w:rPr>
          <w:rFonts w:hint="eastAsia" w:ascii="宋体" w:hAnsi="宋体"/>
          <w:bCs/>
          <w:color w:val="000000"/>
          <w:sz w:val="30"/>
          <w:szCs w:val="30"/>
        </w:rPr>
        <w:t>东为一期，学园中街以西为二期。详见征收红线图)。</w:t>
      </w:r>
    </w:p>
    <w:p>
      <w:pPr>
        <w:wordWrap/>
        <w:adjustRightInd w:val="0"/>
        <w:snapToGrid w:val="0"/>
        <w:spacing w:line="520" w:lineRule="exact"/>
        <w:ind w:left="0" w:leftChars="0" w:right="0" w:firstLine="600" w:firstLineChars="200"/>
        <w:textAlignment w:val="auto"/>
        <w:outlineLvl w:val="9"/>
        <w:rPr>
          <w:rFonts w:hint="eastAsia" w:ascii="宋体" w:hAnsi="宋体"/>
          <w:bCs/>
          <w:color w:val="000000"/>
          <w:sz w:val="30"/>
          <w:szCs w:val="30"/>
        </w:rPr>
      </w:pPr>
      <w:r>
        <w:rPr>
          <w:rFonts w:hint="eastAsia" w:ascii="宋体" w:hAnsi="宋体"/>
          <w:bCs/>
          <w:color w:val="000000"/>
          <w:sz w:val="30"/>
          <w:szCs w:val="30"/>
        </w:rPr>
        <w:t>2.本项目征收总户数约4459户，征收房屋总建筑面积约85万㎡，征收房屋总用地面积约684亩。</w:t>
      </w:r>
    </w:p>
    <w:p>
      <w:pPr>
        <w:wordWrap/>
        <w:adjustRightInd w:val="0"/>
        <w:snapToGrid w:val="0"/>
        <w:spacing w:line="520" w:lineRule="exact"/>
        <w:ind w:left="0" w:leftChars="0" w:right="0" w:firstLine="600" w:firstLineChars="200"/>
        <w:textAlignment w:val="auto"/>
        <w:outlineLvl w:val="9"/>
        <w:rPr>
          <w:rFonts w:hint="eastAsia" w:ascii="黑体" w:hAnsi="黑体" w:eastAsia="黑体"/>
          <w:bCs/>
          <w:color w:val="000000"/>
          <w:sz w:val="30"/>
          <w:szCs w:val="30"/>
        </w:rPr>
      </w:pPr>
      <w:r>
        <w:rPr>
          <w:rFonts w:hint="eastAsia" w:ascii="黑体" w:hAnsi="黑体" w:eastAsia="黑体"/>
          <w:bCs/>
          <w:color w:val="000000"/>
          <w:sz w:val="30"/>
          <w:szCs w:val="30"/>
        </w:rPr>
        <w:t>第二条 [征收当事人]</w:t>
      </w:r>
    </w:p>
    <w:p>
      <w:pPr>
        <w:widowControl/>
        <w:wordWrap/>
        <w:spacing w:line="520" w:lineRule="exact"/>
        <w:ind w:left="0" w:leftChars="0" w:right="0" w:firstLine="600" w:firstLineChars="200"/>
        <w:jc w:val="left"/>
        <w:textAlignment w:val="auto"/>
        <w:outlineLvl w:val="9"/>
        <w:rPr>
          <w:rFonts w:hint="eastAsia" w:ascii="宋体" w:hAnsi="宋体"/>
          <w:bCs/>
          <w:color w:val="000000"/>
          <w:sz w:val="30"/>
          <w:szCs w:val="30"/>
        </w:rPr>
      </w:pPr>
      <w:r>
        <w:rPr>
          <w:rFonts w:hint="eastAsia" w:ascii="宋体" w:hAnsi="宋体"/>
          <w:bCs/>
          <w:color w:val="000000"/>
          <w:sz w:val="30"/>
          <w:szCs w:val="30"/>
        </w:rPr>
        <w:t>1.房屋征收部门为莆田市城厢区住房和城乡建设局，负责本项目房屋征收与补偿工作。征收实施单位为莆田市万和房屋征收有限公司、</w:t>
      </w:r>
      <w:r>
        <w:rPr>
          <w:rFonts w:hint="eastAsia" w:ascii="宋体" w:hAnsi="宋体" w:cs="宋体"/>
          <w:color w:val="000000"/>
          <w:kern w:val="0"/>
          <w:sz w:val="30"/>
          <w:szCs w:val="30"/>
        </w:rPr>
        <w:t>莆田市众信房屋征收有限公司</w:t>
      </w:r>
      <w:r>
        <w:rPr>
          <w:rFonts w:hint="eastAsia" w:ascii="宋体" w:hAnsi="宋体"/>
          <w:bCs/>
          <w:color w:val="000000"/>
          <w:sz w:val="30"/>
          <w:szCs w:val="30"/>
        </w:rPr>
        <w:t>，负责具体实施本项目的房屋征收与补偿工作。</w:t>
      </w:r>
    </w:p>
    <w:p>
      <w:pPr>
        <w:wordWrap/>
        <w:adjustRightInd w:val="0"/>
        <w:snapToGrid w:val="0"/>
        <w:spacing w:line="520" w:lineRule="exact"/>
        <w:ind w:left="0" w:leftChars="0" w:right="0" w:firstLine="600" w:firstLineChars="200"/>
        <w:textAlignment w:val="auto"/>
        <w:outlineLvl w:val="9"/>
        <w:rPr>
          <w:rFonts w:hint="eastAsia" w:ascii="宋体" w:hAnsi="宋体"/>
          <w:bCs/>
          <w:color w:val="000000"/>
          <w:sz w:val="30"/>
          <w:szCs w:val="30"/>
        </w:rPr>
      </w:pPr>
      <w:r>
        <w:rPr>
          <w:rFonts w:hint="eastAsia" w:ascii="宋体" w:hAnsi="宋体"/>
          <w:bCs/>
          <w:color w:val="000000"/>
          <w:sz w:val="30"/>
          <w:szCs w:val="30"/>
        </w:rPr>
        <w:t>2.征收范围内的房屋所有权人为被征收人。</w:t>
      </w:r>
    </w:p>
    <w:p>
      <w:pPr>
        <w:wordWrap/>
        <w:adjustRightInd w:val="0"/>
        <w:snapToGrid w:val="0"/>
        <w:spacing w:line="520" w:lineRule="exact"/>
        <w:ind w:left="0" w:leftChars="0" w:right="0" w:firstLine="600" w:firstLineChars="200"/>
        <w:textAlignment w:val="auto"/>
        <w:outlineLvl w:val="9"/>
        <w:rPr>
          <w:rFonts w:ascii="黑体" w:hAnsi="黑体" w:eastAsia="黑体"/>
          <w:bCs/>
          <w:color w:val="000000"/>
          <w:sz w:val="30"/>
          <w:szCs w:val="30"/>
        </w:rPr>
      </w:pPr>
      <w:r>
        <w:rPr>
          <w:rFonts w:hint="eastAsia" w:ascii="黑体" w:hAnsi="黑体" w:eastAsia="黑体"/>
          <w:bCs/>
          <w:color w:val="000000"/>
          <w:sz w:val="30"/>
          <w:szCs w:val="30"/>
        </w:rPr>
        <w:t>第三条 [补偿安置方式]</w:t>
      </w:r>
    </w:p>
    <w:p>
      <w:pPr>
        <w:wordWrap/>
        <w:adjustRightInd w:val="0"/>
        <w:snapToGrid w:val="0"/>
        <w:spacing w:line="520" w:lineRule="exact"/>
        <w:ind w:left="0" w:leftChars="0" w:right="0" w:firstLine="600" w:firstLineChars="200"/>
        <w:textAlignment w:val="auto"/>
        <w:outlineLvl w:val="9"/>
        <w:rPr>
          <w:rFonts w:hint="eastAsia" w:ascii="宋体" w:hAnsi="宋体"/>
          <w:bCs/>
          <w:color w:val="000000"/>
          <w:sz w:val="30"/>
          <w:szCs w:val="30"/>
        </w:rPr>
      </w:pPr>
      <w:r>
        <w:rPr>
          <w:rFonts w:hint="eastAsia" w:ascii="宋体" w:hAnsi="宋体"/>
          <w:bCs/>
          <w:color w:val="000000"/>
          <w:sz w:val="30"/>
          <w:szCs w:val="30"/>
        </w:rPr>
        <w:t>1.房屋征收实行定向购买安置房方式（又称产权调换安置）或货币补偿方式，被征收人可以选择一种补偿安置方式。</w:t>
      </w:r>
    </w:p>
    <w:p>
      <w:pPr>
        <w:wordWrap/>
        <w:adjustRightInd w:val="0"/>
        <w:snapToGrid w:val="0"/>
        <w:spacing w:line="520" w:lineRule="exact"/>
        <w:ind w:left="0" w:leftChars="0" w:right="0" w:firstLine="600" w:firstLineChars="200"/>
        <w:textAlignment w:val="auto"/>
        <w:outlineLvl w:val="9"/>
        <w:rPr>
          <w:rFonts w:hint="eastAsia" w:ascii="宋体" w:hAnsi="宋体"/>
          <w:bCs/>
          <w:color w:val="000000"/>
          <w:sz w:val="30"/>
          <w:szCs w:val="30"/>
        </w:rPr>
      </w:pPr>
      <w:r>
        <w:rPr>
          <w:rFonts w:hint="eastAsia" w:ascii="宋体" w:hAnsi="宋体"/>
          <w:bCs/>
          <w:color w:val="000000"/>
          <w:sz w:val="30"/>
          <w:szCs w:val="30"/>
        </w:rPr>
        <w:t>2.被征收人选择购买安置房方式的，实行“等面积、等功能安置”的原则，在选房并签约时，被征收房屋补偿款通过征收部门支付给被征收人，补偿款用于被征收人定向购买指定的安置房，多还少补。</w:t>
      </w:r>
    </w:p>
    <w:p>
      <w:pPr>
        <w:wordWrap/>
        <w:adjustRightInd w:val="0"/>
        <w:snapToGrid w:val="0"/>
        <w:spacing w:line="520" w:lineRule="exact"/>
        <w:ind w:left="0" w:leftChars="0" w:right="0" w:firstLine="600" w:firstLineChars="200"/>
        <w:textAlignment w:val="auto"/>
        <w:outlineLvl w:val="9"/>
        <w:rPr>
          <w:rFonts w:ascii="黑体" w:hAnsi="黑体" w:eastAsia="黑体"/>
          <w:bCs/>
          <w:color w:val="000000"/>
          <w:sz w:val="30"/>
          <w:szCs w:val="30"/>
        </w:rPr>
      </w:pPr>
      <w:r>
        <w:rPr>
          <w:rFonts w:ascii="黑体" w:hAnsi="黑体" w:eastAsia="黑体"/>
          <w:bCs/>
          <w:color w:val="000000"/>
          <w:sz w:val="30"/>
          <w:szCs w:val="30"/>
        </w:rPr>
        <w:t>第四条 [</w:t>
      </w:r>
      <w:r>
        <w:rPr>
          <w:rFonts w:hint="eastAsia" w:ascii="黑体" w:hAnsi="黑体" w:eastAsia="黑体"/>
          <w:bCs/>
          <w:color w:val="000000"/>
          <w:sz w:val="30"/>
          <w:szCs w:val="30"/>
        </w:rPr>
        <w:t>征收</w:t>
      </w:r>
      <w:r>
        <w:rPr>
          <w:rFonts w:ascii="黑体" w:hAnsi="黑体" w:eastAsia="黑体"/>
          <w:bCs/>
          <w:color w:val="000000"/>
          <w:sz w:val="30"/>
          <w:szCs w:val="30"/>
        </w:rPr>
        <w:t>补偿认定标准]</w:t>
      </w:r>
    </w:p>
    <w:p>
      <w:pPr>
        <w:wordWrap/>
        <w:adjustRightInd w:val="0"/>
        <w:snapToGrid w:val="0"/>
        <w:spacing w:line="520" w:lineRule="exact"/>
        <w:ind w:left="0" w:leftChars="0" w:right="0" w:firstLine="600" w:firstLineChars="200"/>
        <w:textAlignment w:val="auto"/>
        <w:outlineLvl w:val="9"/>
        <w:rPr>
          <w:rFonts w:ascii="宋体" w:hAnsi="宋体"/>
          <w:bCs/>
          <w:color w:val="000000"/>
          <w:sz w:val="30"/>
          <w:szCs w:val="30"/>
        </w:rPr>
      </w:pPr>
      <w:r>
        <w:rPr>
          <w:rFonts w:hint="eastAsia" w:ascii="宋体" w:hAnsi="宋体"/>
          <w:bCs/>
          <w:color w:val="000000"/>
          <w:sz w:val="30"/>
          <w:szCs w:val="30"/>
        </w:rPr>
        <w:t>1.</w:t>
      </w:r>
      <w:r>
        <w:rPr>
          <w:rFonts w:ascii="宋体" w:hAnsi="宋体"/>
          <w:bCs/>
          <w:color w:val="000000"/>
          <w:sz w:val="30"/>
          <w:szCs w:val="30"/>
        </w:rPr>
        <w:t>被征</w:t>
      </w:r>
      <w:r>
        <w:rPr>
          <w:rFonts w:hint="eastAsia" w:ascii="宋体" w:hAnsi="宋体"/>
          <w:bCs/>
          <w:color w:val="000000"/>
          <w:sz w:val="30"/>
          <w:szCs w:val="30"/>
        </w:rPr>
        <w:t>收房屋</w:t>
      </w:r>
      <w:r>
        <w:rPr>
          <w:rFonts w:ascii="宋体" w:hAnsi="宋体"/>
          <w:bCs/>
          <w:color w:val="000000"/>
          <w:sz w:val="30"/>
          <w:szCs w:val="30"/>
        </w:rPr>
        <w:t>符合以下条件之一的，应给予认定补偿：</w:t>
      </w:r>
    </w:p>
    <w:p>
      <w:pPr>
        <w:wordWrap/>
        <w:adjustRightInd w:val="0"/>
        <w:snapToGrid w:val="0"/>
        <w:spacing w:line="520" w:lineRule="exact"/>
        <w:ind w:left="0" w:leftChars="0" w:right="0" w:firstLine="600" w:firstLineChars="200"/>
        <w:textAlignment w:val="auto"/>
        <w:outlineLvl w:val="9"/>
        <w:rPr>
          <w:rFonts w:ascii="宋体" w:hAnsi="宋体"/>
          <w:bCs/>
          <w:color w:val="000000"/>
          <w:sz w:val="30"/>
          <w:szCs w:val="30"/>
        </w:rPr>
      </w:pPr>
      <w:r>
        <w:rPr>
          <w:rFonts w:hint="eastAsia" w:ascii="宋体" w:hAnsi="宋体"/>
          <w:bCs/>
          <w:color w:val="000000"/>
          <w:sz w:val="30"/>
          <w:szCs w:val="30"/>
        </w:rPr>
        <w:t>（1）</w:t>
      </w:r>
      <w:r>
        <w:rPr>
          <w:rFonts w:ascii="宋体" w:hAnsi="宋体"/>
          <w:bCs/>
          <w:color w:val="000000"/>
          <w:sz w:val="30"/>
          <w:szCs w:val="30"/>
        </w:rPr>
        <w:t>持有合法的的土地使用权证、房屋所有权证或有权机关批准的建房用地手续等有效证件。</w:t>
      </w:r>
    </w:p>
    <w:p>
      <w:pPr>
        <w:wordWrap/>
        <w:adjustRightInd w:val="0"/>
        <w:snapToGrid w:val="0"/>
        <w:spacing w:line="520" w:lineRule="exact"/>
        <w:ind w:left="0" w:leftChars="0" w:right="0" w:firstLine="600" w:firstLineChars="200"/>
        <w:textAlignment w:val="auto"/>
        <w:outlineLvl w:val="9"/>
        <w:rPr>
          <w:rFonts w:ascii="宋体" w:hAnsi="宋体"/>
          <w:bCs/>
          <w:color w:val="000000"/>
          <w:sz w:val="30"/>
          <w:szCs w:val="30"/>
        </w:rPr>
      </w:pPr>
      <w:r>
        <w:rPr>
          <w:rFonts w:hint="eastAsia" w:ascii="宋体" w:hAnsi="宋体"/>
          <w:bCs/>
          <w:color w:val="000000"/>
          <w:sz w:val="30"/>
          <w:szCs w:val="30"/>
        </w:rPr>
        <w:t>（2）</w:t>
      </w:r>
      <w:r>
        <w:rPr>
          <w:rFonts w:ascii="宋体" w:hAnsi="宋体"/>
          <w:bCs/>
          <w:color w:val="000000"/>
          <w:sz w:val="30"/>
          <w:szCs w:val="30"/>
        </w:rPr>
        <w:t>虽无产权原证件，但确系建国前建造的旧房或能确认为1982年4月30日前建造的房屋的。</w:t>
      </w:r>
    </w:p>
    <w:p>
      <w:pPr>
        <w:wordWrap/>
        <w:adjustRightInd w:val="0"/>
        <w:snapToGrid w:val="0"/>
        <w:spacing w:line="520" w:lineRule="exact"/>
        <w:ind w:left="0" w:leftChars="0" w:right="0" w:firstLine="600" w:firstLineChars="200"/>
        <w:textAlignment w:val="auto"/>
        <w:outlineLvl w:val="9"/>
        <w:rPr>
          <w:rFonts w:hint="eastAsia" w:ascii="宋体" w:hAnsi="宋体"/>
          <w:bCs/>
          <w:color w:val="000000"/>
          <w:sz w:val="30"/>
          <w:szCs w:val="30"/>
        </w:rPr>
      </w:pPr>
      <w:r>
        <w:rPr>
          <w:rFonts w:hint="eastAsia" w:ascii="宋体" w:hAnsi="宋体"/>
          <w:bCs/>
          <w:color w:val="000000"/>
          <w:sz w:val="30"/>
          <w:szCs w:val="30"/>
        </w:rPr>
        <w:t>（3）</w:t>
      </w:r>
      <w:r>
        <w:rPr>
          <w:rFonts w:ascii="宋体" w:hAnsi="宋体"/>
          <w:bCs/>
          <w:color w:val="000000"/>
          <w:sz w:val="30"/>
          <w:szCs w:val="30"/>
        </w:rPr>
        <w:t>《土地管理法》、《城市规划法》实施前，批准建房手续虽不健全的，但经历次清房(1982、1986、1991、1997年)或两权发证处理并补办有关手续和补交款项的房地产。</w:t>
      </w:r>
    </w:p>
    <w:p>
      <w:pPr>
        <w:wordWrap/>
        <w:adjustRightInd w:val="0"/>
        <w:snapToGrid w:val="0"/>
        <w:spacing w:line="520" w:lineRule="exact"/>
        <w:ind w:left="0" w:leftChars="0" w:right="0" w:firstLine="600" w:firstLineChars="200"/>
        <w:textAlignment w:val="auto"/>
        <w:outlineLvl w:val="9"/>
        <w:rPr>
          <w:rFonts w:hint="eastAsia" w:ascii="宋体" w:hAnsi="宋体"/>
          <w:bCs/>
          <w:color w:val="000000"/>
          <w:sz w:val="30"/>
          <w:szCs w:val="30"/>
        </w:rPr>
      </w:pPr>
      <w:r>
        <w:rPr>
          <w:rFonts w:hint="eastAsia" w:ascii="宋体" w:hAnsi="宋体"/>
          <w:bCs/>
          <w:color w:val="000000"/>
          <w:sz w:val="30"/>
          <w:szCs w:val="30"/>
        </w:rPr>
        <w:t>（4）</w:t>
      </w:r>
      <w:r>
        <w:rPr>
          <w:rFonts w:ascii="宋体" w:hAnsi="宋体"/>
          <w:bCs/>
          <w:color w:val="000000"/>
          <w:sz w:val="30"/>
          <w:szCs w:val="30"/>
        </w:rPr>
        <w:t>历年经国土、建设等部门行政处罚到位(含提供相应票据等)，一直</w:t>
      </w:r>
      <w:r>
        <w:rPr>
          <w:rFonts w:hint="eastAsia" w:ascii="宋体" w:hAnsi="宋体"/>
          <w:bCs/>
          <w:color w:val="000000"/>
          <w:sz w:val="30"/>
          <w:szCs w:val="30"/>
        </w:rPr>
        <w:t>作</w:t>
      </w:r>
      <w:r>
        <w:rPr>
          <w:rFonts w:ascii="宋体" w:hAnsi="宋体"/>
          <w:bCs/>
          <w:color w:val="000000"/>
          <w:sz w:val="30"/>
          <w:szCs w:val="30"/>
        </w:rPr>
        <w:t>为住房使用且只有一处住房的。</w:t>
      </w:r>
    </w:p>
    <w:p>
      <w:pPr>
        <w:wordWrap/>
        <w:adjustRightInd w:val="0"/>
        <w:snapToGrid w:val="0"/>
        <w:spacing w:line="520" w:lineRule="exact"/>
        <w:ind w:left="0" w:leftChars="0" w:right="0" w:firstLine="600" w:firstLineChars="200"/>
        <w:textAlignment w:val="auto"/>
        <w:outlineLvl w:val="9"/>
        <w:rPr>
          <w:rFonts w:hint="eastAsia" w:ascii="宋体" w:hAnsi="宋体"/>
          <w:bCs/>
          <w:color w:val="000000"/>
          <w:sz w:val="30"/>
          <w:szCs w:val="30"/>
        </w:rPr>
      </w:pPr>
      <w:r>
        <w:rPr>
          <w:rFonts w:hint="eastAsia" w:ascii="宋体" w:hAnsi="宋体"/>
          <w:bCs/>
          <w:color w:val="000000"/>
          <w:sz w:val="30"/>
          <w:szCs w:val="30"/>
        </w:rPr>
        <w:t>2.对未经登记的建筑，由区政府组织住建、自然资源等部门进行调查、认定和处理。</w:t>
      </w:r>
      <w:r>
        <w:rPr>
          <w:rFonts w:ascii="宋体" w:hAnsi="宋体"/>
          <w:bCs/>
          <w:color w:val="000000"/>
          <w:sz w:val="30"/>
          <w:szCs w:val="30"/>
        </w:rPr>
        <w:t>对认定为合法建筑和未超过批准期限的临时建筑的，应当给予补偿；对认定为违法建筑和超过批准期限的临时建筑的，不予补偿</w:t>
      </w:r>
      <w:r>
        <w:rPr>
          <w:rFonts w:hint="eastAsia" w:ascii="宋体" w:hAnsi="宋体"/>
          <w:bCs/>
          <w:color w:val="000000"/>
          <w:sz w:val="30"/>
          <w:szCs w:val="30"/>
        </w:rPr>
        <w:t>。</w:t>
      </w:r>
    </w:p>
    <w:p>
      <w:pPr>
        <w:wordWrap/>
        <w:adjustRightInd w:val="0"/>
        <w:snapToGrid w:val="0"/>
        <w:spacing w:line="520" w:lineRule="exact"/>
        <w:ind w:left="0" w:leftChars="0" w:right="0" w:firstLine="600" w:firstLineChars="200"/>
        <w:textAlignment w:val="auto"/>
        <w:outlineLvl w:val="9"/>
        <w:rPr>
          <w:rFonts w:hint="eastAsia" w:ascii="黑体" w:hAnsi="黑体" w:eastAsia="黑体"/>
          <w:bCs/>
          <w:color w:val="000000"/>
          <w:sz w:val="30"/>
          <w:szCs w:val="30"/>
        </w:rPr>
      </w:pPr>
      <w:r>
        <w:rPr>
          <w:rFonts w:hint="eastAsia" w:ascii="黑体" w:hAnsi="黑体" w:eastAsia="黑体"/>
          <w:bCs/>
          <w:color w:val="000000"/>
          <w:sz w:val="30"/>
          <w:szCs w:val="30"/>
        </w:rPr>
        <w:t>第五条 [征收补偿项目]</w:t>
      </w:r>
    </w:p>
    <w:p>
      <w:pPr>
        <w:wordWrap/>
        <w:adjustRightInd w:val="0"/>
        <w:snapToGrid w:val="0"/>
        <w:spacing w:line="520" w:lineRule="exact"/>
        <w:ind w:left="0" w:leftChars="0" w:right="0" w:firstLine="600" w:firstLineChars="200"/>
        <w:textAlignment w:val="auto"/>
        <w:outlineLvl w:val="9"/>
        <w:rPr>
          <w:rFonts w:hint="eastAsia" w:ascii="宋体" w:hAnsi="宋体"/>
          <w:bCs/>
          <w:color w:val="000000"/>
          <w:sz w:val="30"/>
          <w:szCs w:val="30"/>
        </w:rPr>
      </w:pPr>
      <w:r>
        <w:rPr>
          <w:rFonts w:hint="eastAsia" w:ascii="宋体" w:hAnsi="宋体"/>
          <w:bCs/>
          <w:color w:val="000000"/>
          <w:sz w:val="30"/>
          <w:szCs w:val="30"/>
        </w:rPr>
        <w:t>征收补偿项目包括被征收房屋的价值补偿、搬迁费、临时安置费、装修补偿及其他项目补偿。</w:t>
      </w:r>
    </w:p>
    <w:p>
      <w:pPr>
        <w:wordWrap/>
        <w:adjustRightInd w:val="0"/>
        <w:snapToGrid w:val="0"/>
        <w:spacing w:line="520" w:lineRule="exact"/>
        <w:ind w:left="0" w:leftChars="0" w:right="0" w:firstLine="600" w:firstLineChars="200"/>
        <w:textAlignment w:val="auto"/>
        <w:outlineLvl w:val="9"/>
        <w:rPr>
          <w:rFonts w:hint="eastAsia" w:ascii="黑体" w:hAnsi="黑体" w:eastAsia="黑体"/>
          <w:bCs/>
          <w:color w:val="000000"/>
          <w:sz w:val="30"/>
          <w:szCs w:val="30"/>
        </w:rPr>
      </w:pPr>
      <w:r>
        <w:rPr>
          <w:rFonts w:hint="eastAsia" w:ascii="黑体" w:hAnsi="黑体" w:eastAsia="黑体"/>
          <w:bCs/>
          <w:color w:val="000000"/>
          <w:sz w:val="30"/>
          <w:szCs w:val="30"/>
        </w:rPr>
        <w:t>第六条 [补偿安置价格的确定]</w:t>
      </w:r>
    </w:p>
    <w:p>
      <w:pPr>
        <w:wordWrap/>
        <w:adjustRightInd w:val="0"/>
        <w:snapToGrid w:val="0"/>
        <w:spacing w:line="520" w:lineRule="exact"/>
        <w:ind w:left="0" w:leftChars="0" w:right="0" w:firstLine="600" w:firstLineChars="200"/>
        <w:textAlignment w:val="auto"/>
        <w:outlineLvl w:val="9"/>
        <w:rPr>
          <w:rFonts w:hint="eastAsia" w:ascii="宋体" w:hAnsi="宋体"/>
          <w:bCs/>
          <w:color w:val="000000"/>
          <w:sz w:val="30"/>
          <w:szCs w:val="30"/>
        </w:rPr>
      </w:pPr>
      <w:r>
        <w:rPr>
          <w:rFonts w:hint="eastAsia" w:ascii="宋体" w:hAnsi="宋体"/>
          <w:bCs/>
          <w:color w:val="000000"/>
          <w:sz w:val="30"/>
          <w:szCs w:val="30"/>
        </w:rPr>
        <w:t>1.对被征收房屋补偿价格和安置房价格，被征收人可以选择按房地产市场评估价格进行结算差价，也可以选择按本方案的规定计算被征收房屋的补偿金额和安置房价格。</w:t>
      </w:r>
    </w:p>
    <w:p>
      <w:pPr>
        <w:wordWrap/>
        <w:adjustRightInd w:val="0"/>
        <w:snapToGrid w:val="0"/>
        <w:spacing w:line="520" w:lineRule="exact"/>
        <w:ind w:left="0" w:leftChars="0" w:right="0" w:firstLine="600" w:firstLineChars="200"/>
        <w:textAlignment w:val="auto"/>
        <w:outlineLvl w:val="9"/>
        <w:rPr>
          <w:rFonts w:hint="eastAsia" w:ascii="宋体" w:hAnsi="宋体"/>
          <w:bCs/>
          <w:color w:val="000000"/>
          <w:sz w:val="30"/>
          <w:szCs w:val="30"/>
        </w:rPr>
      </w:pPr>
      <w:r>
        <w:rPr>
          <w:rFonts w:hint="eastAsia" w:ascii="宋体" w:hAnsi="宋体"/>
          <w:bCs/>
          <w:color w:val="000000"/>
          <w:sz w:val="30"/>
          <w:szCs w:val="30"/>
        </w:rPr>
        <w:t>2.选择按房地产市场价格进行评估的，由具有相应资质的房地产价格评估机构按照房屋征收评估办法评估确定。对评估确定的被征收房屋价值有异议的，可以向房地产价格评估机构申请复核评估。对复核结果有异议的，可以向房地产价格评估专家委员会申请鉴定。</w:t>
      </w:r>
    </w:p>
    <w:p>
      <w:pPr>
        <w:wordWrap/>
        <w:adjustRightInd w:val="0"/>
        <w:snapToGrid w:val="0"/>
        <w:spacing w:line="520" w:lineRule="exact"/>
        <w:ind w:left="0" w:leftChars="0" w:right="0" w:firstLine="600" w:firstLineChars="200"/>
        <w:textAlignment w:val="auto"/>
        <w:outlineLvl w:val="9"/>
        <w:rPr>
          <w:rFonts w:hint="eastAsia" w:ascii="黑体" w:hAnsi="黑体" w:eastAsia="黑体"/>
          <w:bCs/>
          <w:color w:val="000000"/>
          <w:sz w:val="30"/>
          <w:szCs w:val="30"/>
        </w:rPr>
      </w:pPr>
      <w:r>
        <w:rPr>
          <w:rFonts w:hint="eastAsia" w:ascii="黑体" w:hAnsi="黑体" w:eastAsia="黑体"/>
          <w:bCs/>
          <w:color w:val="000000"/>
          <w:sz w:val="30"/>
          <w:szCs w:val="30"/>
        </w:rPr>
        <w:t>第七条 [房屋用途的认定]</w:t>
      </w:r>
    </w:p>
    <w:p>
      <w:pPr>
        <w:wordWrap/>
        <w:adjustRightInd w:val="0"/>
        <w:snapToGrid w:val="0"/>
        <w:spacing w:line="520" w:lineRule="exact"/>
        <w:ind w:left="0" w:leftChars="0" w:right="0" w:firstLine="600" w:firstLineChars="200"/>
        <w:textAlignment w:val="auto"/>
        <w:outlineLvl w:val="9"/>
        <w:rPr>
          <w:rFonts w:hint="eastAsia" w:ascii="宋体" w:hAnsi="宋体"/>
          <w:bCs/>
          <w:color w:val="000000"/>
          <w:sz w:val="30"/>
          <w:szCs w:val="30"/>
        </w:rPr>
      </w:pPr>
      <w:r>
        <w:rPr>
          <w:rFonts w:hint="eastAsia" w:ascii="宋体" w:hAnsi="宋体"/>
          <w:bCs/>
          <w:color w:val="000000"/>
          <w:sz w:val="30"/>
          <w:szCs w:val="30"/>
        </w:rPr>
        <w:t>1.房屋用途和土地用途，应以房屋所有权证和土地使用权证载明的用途为准。未经规划部门批准的临街住宅改店面或改变房屋使用用途的房屋，原则上仍按原房屋使用用途补偿安置。</w:t>
      </w:r>
    </w:p>
    <w:p>
      <w:pPr>
        <w:wordWrap/>
        <w:adjustRightInd w:val="0"/>
        <w:snapToGrid w:val="0"/>
        <w:spacing w:line="520" w:lineRule="exact"/>
        <w:ind w:left="0" w:leftChars="0" w:right="0" w:firstLine="600" w:firstLineChars="200"/>
        <w:textAlignment w:val="auto"/>
        <w:outlineLvl w:val="9"/>
        <w:rPr>
          <w:rFonts w:hint="eastAsia" w:ascii="宋体" w:hAnsi="宋体"/>
          <w:bCs/>
          <w:color w:val="000000"/>
          <w:sz w:val="30"/>
          <w:szCs w:val="30"/>
        </w:rPr>
      </w:pPr>
      <w:r>
        <w:rPr>
          <w:rFonts w:hint="eastAsia" w:ascii="宋体" w:hAnsi="宋体"/>
          <w:bCs/>
          <w:color w:val="000000"/>
          <w:sz w:val="30"/>
          <w:szCs w:val="30"/>
        </w:rPr>
        <w:t>2.现状为底层临街店面，但房屋所有权证上载明为住宅或没有办理房屋所有权证的，符合以下条件之一的，可按商业用房认定：</w:t>
      </w:r>
    </w:p>
    <w:p>
      <w:pPr>
        <w:wordWrap/>
        <w:adjustRightInd w:val="0"/>
        <w:snapToGrid w:val="0"/>
        <w:spacing w:line="520" w:lineRule="exact"/>
        <w:ind w:left="0" w:leftChars="0" w:right="0" w:firstLine="600" w:firstLineChars="200"/>
        <w:textAlignment w:val="auto"/>
        <w:outlineLvl w:val="9"/>
        <w:rPr>
          <w:rFonts w:hint="eastAsia" w:ascii="宋体" w:hAnsi="宋体"/>
          <w:bCs/>
          <w:color w:val="000000"/>
          <w:sz w:val="30"/>
          <w:szCs w:val="30"/>
        </w:rPr>
      </w:pPr>
      <w:r>
        <w:rPr>
          <w:rFonts w:hint="eastAsia" w:ascii="宋体" w:hAnsi="宋体"/>
          <w:bCs/>
          <w:color w:val="000000"/>
          <w:sz w:val="30"/>
          <w:szCs w:val="30"/>
        </w:rPr>
        <w:t>（1）1984年1月5日国务院《城市规划条例》实施前以来一直作为店面经商，并领有工商营业执照和纳税凭证的；</w:t>
      </w:r>
    </w:p>
    <w:p>
      <w:pPr>
        <w:wordWrap/>
        <w:adjustRightInd w:val="0"/>
        <w:snapToGrid w:val="0"/>
        <w:spacing w:line="520" w:lineRule="exact"/>
        <w:ind w:left="0" w:leftChars="0" w:right="0" w:firstLine="600" w:firstLineChars="200"/>
        <w:textAlignment w:val="auto"/>
        <w:outlineLvl w:val="9"/>
        <w:rPr>
          <w:rFonts w:hint="eastAsia" w:ascii="宋体" w:hAnsi="宋体" w:cs="仿宋_GB2312"/>
          <w:bCs/>
          <w:color w:val="000000"/>
          <w:sz w:val="30"/>
          <w:szCs w:val="30"/>
        </w:rPr>
      </w:pPr>
      <w:r>
        <w:rPr>
          <w:rFonts w:hint="eastAsia" w:ascii="宋体" w:hAnsi="宋体"/>
          <w:bCs/>
          <w:color w:val="000000"/>
          <w:sz w:val="30"/>
          <w:szCs w:val="30"/>
        </w:rPr>
        <w:t>（2）1984年1月5日后至1990年4月1日前未经规划部门批准临街住宅改为商业店面并延续使用的，且领有工商营业执照和</w:t>
      </w:r>
      <w:r>
        <w:rPr>
          <w:rFonts w:hint="eastAsia" w:ascii="宋体" w:hAnsi="宋体" w:cs="仿宋_GB2312"/>
          <w:bCs/>
          <w:color w:val="000000"/>
          <w:sz w:val="30"/>
          <w:szCs w:val="30"/>
        </w:rPr>
        <w:t>纳税凭证的；未经规划部门批准擅自拆卸自然间隔的，仍按原自然间隔分别计算店面和其它用房面积；</w:t>
      </w:r>
    </w:p>
    <w:p>
      <w:pPr>
        <w:wordWrap/>
        <w:adjustRightInd w:val="0"/>
        <w:snapToGrid w:val="0"/>
        <w:spacing w:line="520" w:lineRule="exact"/>
        <w:ind w:left="0" w:leftChars="0" w:right="0" w:firstLine="600" w:firstLineChars="200"/>
        <w:textAlignment w:val="auto"/>
        <w:outlineLvl w:val="9"/>
        <w:rPr>
          <w:rFonts w:hint="eastAsia" w:ascii="宋体" w:hAnsi="宋体" w:cs="仿宋_GB2312"/>
          <w:bCs/>
          <w:color w:val="000000"/>
          <w:sz w:val="30"/>
          <w:szCs w:val="30"/>
        </w:rPr>
      </w:pPr>
      <w:r>
        <w:rPr>
          <w:rFonts w:hint="eastAsia" w:ascii="宋体" w:hAnsi="宋体" w:cs="仿宋_GB2312"/>
          <w:bCs/>
          <w:color w:val="000000"/>
          <w:sz w:val="30"/>
          <w:szCs w:val="30"/>
        </w:rPr>
        <w:t>（3）1990年4月1日以后经规划管理部门批准临街住宅改为商业店面，并领有工商营业执照和纳税凭证的；</w:t>
      </w:r>
    </w:p>
    <w:p>
      <w:pPr>
        <w:wordWrap/>
        <w:adjustRightInd w:val="0"/>
        <w:snapToGrid w:val="0"/>
        <w:spacing w:line="520" w:lineRule="exact"/>
        <w:ind w:left="0" w:leftChars="0" w:right="0" w:firstLine="600" w:firstLineChars="200"/>
        <w:textAlignment w:val="auto"/>
        <w:outlineLvl w:val="9"/>
        <w:rPr>
          <w:rFonts w:hint="eastAsia" w:ascii="宋体" w:hAnsi="宋体" w:cs="仿宋_GB2312"/>
          <w:bCs/>
          <w:color w:val="000000"/>
          <w:sz w:val="30"/>
          <w:szCs w:val="30"/>
        </w:rPr>
      </w:pPr>
      <w:r>
        <w:rPr>
          <w:rFonts w:hint="eastAsia" w:ascii="宋体" w:hAnsi="宋体" w:cs="仿宋_GB2312"/>
          <w:bCs/>
          <w:color w:val="000000"/>
          <w:sz w:val="30"/>
          <w:szCs w:val="30"/>
        </w:rPr>
        <w:t>（4）批准用地文件规定为商业用地的临街建筑物第一自然间隔进深部分或土地使用权证中载明为商业用地部分的。</w:t>
      </w:r>
    </w:p>
    <w:p>
      <w:pPr>
        <w:wordWrap/>
        <w:adjustRightInd w:val="0"/>
        <w:snapToGrid w:val="0"/>
        <w:spacing w:line="520" w:lineRule="exact"/>
        <w:ind w:left="0" w:leftChars="0" w:right="0" w:firstLine="600" w:firstLineChars="200"/>
        <w:textAlignment w:val="auto"/>
        <w:outlineLvl w:val="9"/>
        <w:rPr>
          <w:rFonts w:hint="eastAsia" w:ascii="宋体" w:hAnsi="宋体" w:cs="仿宋_GB2312"/>
          <w:bCs/>
          <w:color w:val="000000"/>
          <w:sz w:val="30"/>
          <w:szCs w:val="30"/>
        </w:rPr>
      </w:pPr>
      <w:r>
        <w:rPr>
          <w:rFonts w:hint="eastAsia" w:ascii="宋体" w:hAnsi="宋体" w:cs="仿宋_GB2312"/>
          <w:bCs/>
          <w:color w:val="000000"/>
          <w:sz w:val="30"/>
          <w:szCs w:val="30"/>
        </w:rPr>
        <w:t>3.根据本条第2款认定为商业用房的，其商业面积原则上按原房设计的第一自然间隔计算，但进深超过8米的，则按进深8米认定为商业面积。</w:t>
      </w:r>
    </w:p>
    <w:p>
      <w:pPr>
        <w:wordWrap/>
        <w:adjustRightInd w:val="0"/>
        <w:snapToGrid w:val="0"/>
        <w:spacing w:line="520" w:lineRule="exact"/>
        <w:ind w:left="0" w:leftChars="0" w:right="0" w:firstLine="600" w:firstLineChars="200"/>
        <w:textAlignment w:val="auto"/>
        <w:outlineLvl w:val="9"/>
        <w:rPr>
          <w:rFonts w:hint="eastAsia" w:ascii="黑体" w:hAnsi="黑体" w:eastAsia="黑体"/>
          <w:bCs/>
          <w:color w:val="000000"/>
          <w:sz w:val="30"/>
          <w:szCs w:val="30"/>
        </w:rPr>
      </w:pPr>
      <w:r>
        <w:rPr>
          <w:rFonts w:hint="eastAsia" w:ascii="黑体" w:hAnsi="黑体" w:eastAsia="黑体"/>
          <w:bCs/>
          <w:color w:val="000000"/>
          <w:sz w:val="30"/>
          <w:szCs w:val="30"/>
        </w:rPr>
        <w:t>第八条 [搬迁费]</w:t>
      </w:r>
    </w:p>
    <w:p>
      <w:pPr>
        <w:wordWrap/>
        <w:adjustRightInd w:val="0"/>
        <w:snapToGrid w:val="0"/>
        <w:spacing w:line="520" w:lineRule="exact"/>
        <w:ind w:left="0" w:leftChars="0" w:right="0" w:firstLine="600" w:firstLineChars="200"/>
        <w:textAlignment w:val="auto"/>
        <w:outlineLvl w:val="9"/>
        <w:rPr>
          <w:rFonts w:hint="eastAsia" w:ascii="宋体" w:hAnsi="宋体" w:cs="仿宋_GB2312"/>
          <w:bCs/>
          <w:color w:val="000000"/>
          <w:sz w:val="30"/>
          <w:szCs w:val="30"/>
        </w:rPr>
      </w:pPr>
      <w:r>
        <w:rPr>
          <w:rFonts w:hint="eastAsia" w:ascii="宋体" w:hAnsi="宋体" w:cs="仿宋_GB2312"/>
          <w:bCs/>
          <w:color w:val="000000"/>
          <w:sz w:val="30"/>
          <w:szCs w:val="30"/>
        </w:rPr>
        <w:t>搬迁费按被征收房屋的建筑面积计算，住宅每次6元/㎡，生产、营业用房每次8元/㎡，仓储及办公用房每次7元/㎡；搬迁费少于200元的按200元/次计。选择货币补偿的，支付一次的搬迁费；选择产权调换的，按往返两次计算。</w:t>
      </w:r>
    </w:p>
    <w:p>
      <w:pPr>
        <w:wordWrap/>
        <w:adjustRightInd w:val="0"/>
        <w:snapToGrid w:val="0"/>
        <w:spacing w:line="520" w:lineRule="exact"/>
        <w:ind w:left="0" w:leftChars="0" w:right="0" w:firstLine="600" w:firstLineChars="200"/>
        <w:textAlignment w:val="auto"/>
        <w:outlineLvl w:val="9"/>
        <w:rPr>
          <w:rFonts w:hint="eastAsia" w:ascii="黑体" w:hAnsi="黑体" w:eastAsia="黑体"/>
          <w:bCs/>
          <w:color w:val="000000"/>
          <w:sz w:val="30"/>
          <w:szCs w:val="30"/>
        </w:rPr>
      </w:pPr>
      <w:r>
        <w:rPr>
          <w:rFonts w:hint="eastAsia" w:ascii="黑体" w:hAnsi="黑体" w:eastAsia="黑体"/>
          <w:bCs/>
          <w:color w:val="000000"/>
          <w:sz w:val="30"/>
          <w:szCs w:val="30"/>
        </w:rPr>
        <w:t>第九条 [临时安置费]</w:t>
      </w:r>
    </w:p>
    <w:p>
      <w:pPr>
        <w:wordWrap/>
        <w:adjustRightInd w:val="0"/>
        <w:snapToGrid w:val="0"/>
        <w:spacing w:line="520" w:lineRule="exact"/>
        <w:ind w:left="0" w:leftChars="0" w:right="0" w:firstLine="600" w:firstLineChars="200"/>
        <w:textAlignment w:val="auto"/>
        <w:outlineLvl w:val="9"/>
        <w:rPr>
          <w:rFonts w:hint="eastAsia" w:ascii="宋体" w:hAnsi="宋体" w:cs="仿宋_GB2312"/>
          <w:bCs/>
          <w:color w:val="000000"/>
          <w:sz w:val="30"/>
          <w:szCs w:val="30"/>
        </w:rPr>
      </w:pPr>
      <w:r>
        <w:rPr>
          <w:rFonts w:hint="eastAsia" w:ascii="宋体" w:hAnsi="宋体" w:cs="仿宋_GB2312"/>
          <w:bCs/>
          <w:color w:val="000000"/>
          <w:sz w:val="30"/>
          <w:szCs w:val="30"/>
        </w:rPr>
        <w:t>1.选择产权调换方式安置的，由被征收人实行自行过渡，征收部门按本方案的规定计算临时安置费。</w:t>
      </w:r>
    </w:p>
    <w:p>
      <w:pPr>
        <w:wordWrap/>
        <w:adjustRightInd w:val="0"/>
        <w:snapToGrid w:val="0"/>
        <w:spacing w:line="520" w:lineRule="exact"/>
        <w:ind w:left="0" w:leftChars="0" w:right="0" w:firstLine="600" w:firstLineChars="200"/>
        <w:textAlignment w:val="auto"/>
        <w:outlineLvl w:val="9"/>
        <w:rPr>
          <w:rFonts w:hint="eastAsia" w:ascii="宋体" w:hAnsi="宋体" w:cs="仿宋_GB2312"/>
          <w:bCs/>
          <w:color w:val="000000"/>
          <w:sz w:val="30"/>
          <w:szCs w:val="30"/>
        </w:rPr>
      </w:pPr>
      <w:r>
        <w:rPr>
          <w:rFonts w:hint="eastAsia" w:ascii="宋体" w:hAnsi="宋体" w:cs="仿宋_GB2312"/>
          <w:bCs/>
          <w:color w:val="000000"/>
          <w:sz w:val="30"/>
          <w:szCs w:val="30"/>
        </w:rPr>
        <w:t>2.临时过渡期限暂定为36个月，过渡期限按实计算(不足一个月的按一个月计算)，自被征收房屋交付之日起至安置房竣工验收合格通知结算之日为止。</w:t>
      </w:r>
    </w:p>
    <w:p>
      <w:pPr>
        <w:wordWrap/>
        <w:adjustRightInd w:val="0"/>
        <w:snapToGrid w:val="0"/>
        <w:spacing w:line="520" w:lineRule="exact"/>
        <w:ind w:left="0" w:leftChars="0" w:right="0" w:firstLine="600" w:firstLineChars="200"/>
        <w:textAlignment w:val="auto"/>
        <w:outlineLvl w:val="9"/>
        <w:rPr>
          <w:rFonts w:hint="eastAsia" w:ascii="宋体" w:hAnsi="宋体"/>
          <w:bCs/>
          <w:color w:val="000000"/>
          <w:sz w:val="30"/>
          <w:szCs w:val="30"/>
        </w:rPr>
      </w:pPr>
      <w:r>
        <w:rPr>
          <w:rFonts w:hint="eastAsia" w:ascii="宋体" w:hAnsi="宋体" w:cs="仿宋_GB2312"/>
          <w:bCs/>
          <w:color w:val="000000"/>
          <w:sz w:val="30"/>
          <w:szCs w:val="30"/>
        </w:rPr>
        <w:t>3.临时安置费按被征收房屋建筑面积计算，</w:t>
      </w:r>
      <w:r>
        <w:rPr>
          <w:rFonts w:hint="eastAsia" w:ascii="宋体" w:hAnsi="宋体" w:cs="仿宋_GB2312"/>
          <w:bCs/>
          <w:color w:val="000000"/>
          <w:sz w:val="30"/>
          <w:szCs w:val="30"/>
          <w:lang w:eastAsia="zh-CN"/>
        </w:rPr>
        <w:t>一</w:t>
      </w:r>
      <w:r>
        <w:rPr>
          <w:rFonts w:hint="eastAsia" w:ascii="宋体" w:hAnsi="宋体" w:cs="仿宋_GB2312"/>
          <w:bCs/>
          <w:color w:val="000000"/>
          <w:sz w:val="30"/>
          <w:szCs w:val="30"/>
          <w:lang w:val="en-US" w:eastAsia="zh-CN"/>
        </w:rPr>
        <w:t>级</w:t>
      </w:r>
      <w:r>
        <w:rPr>
          <w:rFonts w:hint="eastAsia" w:ascii="宋体" w:hAnsi="宋体" w:cs="仿宋_GB2312"/>
          <w:bCs/>
          <w:color w:val="000000"/>
          <w:sz w:val="30"/>
          <w:szCs w:val="30"/>
          <w:lang w:eastAsia="zh-CN"/>
        </w:rPr>
        <w:t>地</w:t>
      </w:r>
      <w:r>
        <w:rPr>
          <w:rFonts w:hint="eastAsia" w:ascii="宋体" w:hAnsi="宋体" w:cs="仿宋_GB2312"/>
          <w:bCs/>
          <w:color w:val="000000"/>
          <w:sz w:val="30"/>
          <w:szCs w:val="30"/>
        </w:rPr>
        <w:t>每月</w:t>
      </w:r>
      <w:r>
        <w:rPr>
          <w:rFonts w:hint="eastAsia" w:ascii="宋体" w:hAnsi="宋体" w:cs="仿宋_GB2312"/>
          <w:bCs/>
          <w:color w:val="000000"/>
          <w:sz w:val="30"/>
          <w:szCs w:val="30"/>
          <w:lang w:val="en-US" w:eastAsia="zh-CN"/>
        </w:rPr>
        <w:t>7</w:t>
      </w:r>
      <w:r>
        <w:rPr>
          <w:rFonts w:hint="eastAsia" w:ascii="宋体" w:hAnsi="宋体" w:cs="仿宋_GB2312"/>
          <w:bCs/>
          <w:color w:val="000000"/>
          <w:sz w:val="30"/>
          <w:szCs w:val="30"/>
        </w:rPr>
        <w:t>元/㎡</w:t>
      </w:r>
      <w:r>
        <w:rPr>
          <w:rFonts w:hint="eastAsia" w:ascii="宋体" w:hAnsi="宋体" w:cs="仿宋_GB2312"/>
          <w:bCs/>
          <w:color w:val="000000"/>
          <w:sz w:val="30"/>
          <w:szCs w:val="30"/>
          <w:lang w:eastAsia="zh-CN"/>
        </w:rPr>
        <w:t>，二</w:t>
      </w:r>
      <w:r>
        <w:rPr>
          <w:rFonts w:hint="eastAsia" w:ascii="宋体" w:hAnsi="宋体" w:cs="仿宋_GB2312"/>
          <w:bCs/>
          <w:color w:val="000000"/>
          <w:sz w:val="30"/>
          <w:szCs w:val="30"/>
          <w:lang w:val="en-US" w:eastAsia="zh-CN"/>
        </w:rPr>
        <w:t>级</w:t>
      </w:r>
      <w:r>
        <w:rPr>
          <w:rFonts w:hint="eastAsia" w:ascii="宋体" w:hAnsi="宋体" w:cs="仿宋_GB2312"/>
          <w:bCs/>
          <w:color w:val="000000"/>
          <w:sz w:val="30"/>
          <w:szCs w:val="30"/>
          <w:lang w:eastAsia="zh-CN"/>
        </w:rPr>
        <w:t>地</w:t>
      </w:r>
      <w:r>
        <w:rPr>
          <w:rFonts w:hint="eastAsia" w:ascii="宋体" w:hAnsi="宋体" w:cs="仿宋_GB2312"/>
          <w:bCs/>
          <w:color w:val="000000"/>
          <w:sz w:val="30"/>
          <w:szCs w:val="30"/>
        </w:rPr>
        <w:t>每月6.5元/㎡。选择产权调换的，按实际过渡期限计算临时安置费；逾期安置的，自逾期之月起支付双倍临时安置费。选择货币补偿的，一次性支付六个月的临时安置费。</w:t>
      </w:r>
    </w:p>
    <w:p>
      <w:pPr>
        <w:wordWrap/>
        <w:adjustRightInd w:val="0"/>
        <w:snapToGrid w:val="0"/>
        <w:spacing w:line="520" w:lineRule="exact"/>
        <w:ind w:left="0" w:leftChars="0" w:right="0" w:firstLine="600" w:firstLineChars="200"/>
        <w:textAlignment w:val="auto"/>
        <w:outlineLvl w:val="9"/>
        <w:rPr>
          <w:rFonts w:hint="eastAsia" w:ascii="黑体" w:hAnsi="黑体" w:eastAsia="黑体"/>
          <w:bCs/>
          <w:color w:val="000000"/>
          <w:sz w:val="30"/>
          <w:szCs w:val="30"/>
        </w:rPr>
      </w:pPr>
      <w:r>
        <w:rPr>
          <w:rFonts w:hint="eastAsia" w:ascii="黑体" w:hAnsi="黑体" w:eastAsia="黑体"/>
          <w:bCs/>
          <w:color w:val="000000"/>
          <w:sz w:val="30"/>
          <w:szCs w:val="30"/>
        </w:rPr>
        <w:t>第十条 [安置房建设标准]</w:t>
      </w:r>
    </w:p>
    <w:p>
      <w:pPr>
        <w:wordWrap/>
        <w:adjustRightInd w:val="0"/>
        <w:snapToGrid w:val="0"/>
        <w:spacing w:line="520" w:lineRule="exact"/>
        <w:ind w:left="0" w:leftChars="0" w:right="0" w:firstLine="600" w:firstLineChars="200"/>
        <w:textAlignment w:val="auto"/>
        <w:outlineLvl w:val="9"/>
        <w:rPr>
          <w:rFonts w:hint="eastAsia" w:ascii="宋体" w:hAnsi="宋体" w:cs="仿宋_GB2312"/>
          <w:bCs/>
          <w:color w:val="000000"/>
          <w:sz w:val="30"/>
          <w:szCs w:val="30"/>
        </w:rPr>
      </w:pPr>
      <w:r>
        <w:rPr>
          <w:rFonts w:hint="eastAsia" w:ascii="宋体" w:hAnsi="宋体" w:cs="仿宋_GB2312"/>
          <w:bCs/>
          <w:color w:val="000000"/>
          <w:sz w:val="30"/>
          <w:szCs w:val="30"/>
        </w:rPr>
        <w:t>1.安置房的建筑结构、面积、层数、朝向及户型等以批准的总平面图、建筑方案及施工图为准(详见安置示意图)。</w:t>
      </w:r>
    </w:p>
    <w:p>
      <w:pPr>
        <w:wordWrap/>
        <w:adjustRightInd w:val="0"/>
        <w:snapToGrid w:val="0"/>
        <w:spacing w:line="520" w:lineRule="exact"/>
        <w:ind w:left="0" w:leftChars="0" w:right="0" w:firstLine="600" w:firstLineChars="200"/>
        <w:textAlignment w:val="auto"/>
        <w:outlineLvl w:val="9"/>
        <w:rPr>
          <w:rFonts w:hint="eastAsia" w:ascii="宋体" w:hAnsi="宋体" w:cs="仿宋_GB2312"/>
          <w:bCs/>
          <w:color w:val="000000"/>
          <w:sz w:val="30"/>
          <w:szCs w:val="30"/>
        </w:rPr>
      </w:pPr>
      <w:r>
        <w:rPr>
          <w:rFonts w:hint="eastAsia" w:ascii="宋体" w:hAnsi="宋体" w:cs="仿宋_GB2312"/>
          <w:bCs/>
          <w:color w:val="000000"/>
          <w:sz w:val="30"/>
          <w:szCs w:val="30"/>
        </w:rPr>
        <w:t>2.安置房建设标准为：钢筋混凝土框架，工程质量以验收合格为准，外墙装修以规划设计为准，楼面为钢筋混凝土楼板，安装进户门、外墙窗，不安装内门窗。水电及燃气线路连接到户，户内管线由用户自理。</w:t>
      </w:r>
    </w:p>
    <w:p>
      <w:pPr>
        <w:wordWrap/>
        <w:adjustRightInd w:val="0"/>
        <w:snapToGrid w:val="0"/>
        <w:spacing w:line="520" w:lineRule="exact"/>
        <w:ind w:left="0" w:leftChars="0" w:right="0" w:firstLine="600" w:firstLineChars="200"/>
        <w:textAlignment w:val="auto"/>
        <w:outlineLvl w:val="9"/>
        <w:rPr>
          <w:rFonts w:hint="eastAsia" w:ascii="宋体" w:hAnsi="宋体" w:cs="仿宋_GB2312"/>
          <w:bCs/>
          <w:color w:val="000000"/>
          <w:sz w:val="30"/>
          <w:szCs w:val="30"/>
        </w:rPr>
      </w:pPr>
      <w:r>
        <w:rPr>
          <w:rFonts w:hint="eastAsia" w:ascii="宋体" w:hAnsi="宋体" w:cs="仿宋_GB2312"/>
          <w:bCs/>
          <w:color w:val="000000"/>
          <w:sz w:val="30"/>
          <w:szCs w:val="30"/>
        </w:rPr>
        <w:t>3.被征收房屋原已办理的水电及燃气立户手续的，在签订面积确认书及办理交房手续后由被征收人自行办理销户手续。</w:t>
      </w:r>
    </w:p>
    <w:p>
      <w:pPr>
        <w:wordWrap/>
        <w:adjustRightInd w:val="0"/>
        <w:snapToGrid w:val="0"/>
        <w:spacing w:line="520" w:lineRule="exact"/>
        <w:ind w:left="0" w:leftChars="0" w:right="0" w:firstLine="600" w:firstLineChars="200"/>
        <w:textAlignment w:val="auto"/>
        <w:outlineLvl w:val="9"/>
        <w:rPr>
          <w:rFonts w:hint="eastAsia" w:ascii="黑体" w:hAnsi="黑体" w:eastAsia="黑体"/>
          <w:bCs/>
          <w:color w:val="000000"/>
          <w:sz w:val="30"/>
          <w:szCs w:val="30"/>
        </w:rPr>
      </w:pPr>
      <w:r>
        <w:rPr>
          <w:rFonts w:hint="eastAsia" w:ascii="黑体" w:hAnsi="黑体" w:eastAsia="黑体"/>
          <w:bCs/>
          <w:color w:val="000000"/>
          <w:sz w:val="30"/>
          <w:szCs w:val="30"/>
        </w:rPr>
        <w:t>第十一条 [违章建筑处理办法]</w:t>
      </w:r>
    </w:p>
    <w:p>
      <w:pPr>
        <w:wordWrap/>
        <w:adjustRightInd w:val="0"/>
        <w:snapToGrid w:val="0"/>
        <w:spacing w:line="520" w:lineRule="exact"/>
        <w:ind w:left="0" w:leftChars="0" w:right="0" w:firstLine="600" w:firstLineChars="200"/>
        <w:textAlignment w:val="auto"/>
        <w:outlineLvl w:val="9"/>
        <w:rPr>
          <w:rFonts w:hint="eastAsia" w:ascii="宋体" w:hAnsi="宋体" w:cs="仿宋_GB2312"/>
          <w:bCs/>
          <w:color w:val="000000"/>
          <w:sz w:val="30"/>
          <w:szCs w:val="30"/>
        </w:rPr>
      </w:pPr>
      <w:r>
        <w:rPr>
          <w:rFonts w:hint="eastAsia" w:ascii="宋体" w:hAnsi="宋体" w:cs="仿宋_GB2312"/>
          <w:bCs/>
          <w:color w:val="000000"/>
          <w:sz w:val="30"/>
          <w:szCs w:val="30"/>
        </w:rPr>
        <w:t>征收违章建筑、违法用地和超过批准期限的临时建筑不予补偿安置。但结合本项目实际，凡在通知的签约期限内按时签约及交房的，可按所建面积及结构给予适当的材料费补贴。</w:t>
      </w:r>
    </w:p>
    <w:p>
      <w:pPr>
        <w:wordWrap/>
        <w:adjustRightInd w:val="0"/>
        <w:snapToGrid w:val="0"/>
        <w:spacing w:line="520" w:lineRule="exact"/>
        <w:ind w:left="0" w:leftChars="0" w:right="0"/>
        <w:jc w:val="center"/>
        <w:textAlignment w:val="auto"/>
        <w:outlineLvl w:val="9"/>
        <w:rPr>
          <w:rFonts w:hint="eastAsia" w:ascii="黑体" w:hAnsi="黑体" w:eastAsia="黑体"/>
          <w:b/>
          <w:bCs/>
          <w:color w:val="000000"/>
          <w:sz w:val="30"/>
          <w:szCs w:val="30"/>
        </w:rPr>
      </w:pPr>
      <w:r>
        <w:rPr>
          <w:rFonts w:hint="eastAsia" w:ascii="黑体" w:hAnsi="黑体" w:eastAsia="黑体"/>
          <w:b/>
          <w:bCs/>
          <w:color w:val="000000"/>
          <w:sz w:val="30"/>
          <w:szCs w:val="30"/>
        </w:rPr>
        <w:t>第二章 住宅房屋补偿安置</w:t>
      </w:r>
    </w:p>
    <w:p>
      <w:pPr>
        <w:wordWrap/>
        <w:adjustRightInd w:val="0"/>
        <w:snapToGrid w:val="0"/>
        <w:spacing w:line="520" w:lineRule="exact"/>
        <w:ind w:left="0" w:leftChars="0" w:right="0" w:firstLine="600" w:firstLineChars="200"/>
        <w:textAlignment w:val="auto"/>
        <w:outlineLvl w:val="9"/>
        <w:rPr>
          <w:rFonts w:hint="eastAsia" w:ascii="黑体" w:hAnsi="黑体" w:eastAsia="黑体"/>
          <w:bCs/>
          <w:color w:val="000000"/>
          <w:sz w:val="30"/>
          <w:szCs w:val="30"/>
        </w:rPr>
      </w:pPr>
      <w:r>
        <w:rPr>
          <w:rFonts w:hint="eastAsia" w:ascii="黑体" w:hAnsi="黑体" w:eastAsia="黑体"/>
          <w:bCs/>
          <w:color w:val="000000"/>
          <w:sz w:val="30"/>
          <w:szCs w:val="30"/>
        </w:rPr>
        <w:t xml:space="preserve">第十二条 [住宅房屋的补偿价格] </w:t>
      </w:r>
    </w:p>
    <w:p>
      <w:pPr>
        <w:wordWrap/>
        <w:adjustRightInd w:val="0"/>
        <w:snapToGrid w:val="0"/>
        <w:spacing w:line="520" w:lineRule="exact"/>
        <w:ind w:left="0" w:leftChars="0" w:right="0" w:firstLine="600" w:firstLineChars="200"/>
        <w:textAlignment w:val="auto"/>
        <w:outlineLvl w:val="9"/>
        <w:rPr>
          <w:rFonts w:hint="eastAsia" w:ascii="宋体" w:hAnsi="宋体" w:cs="仿宋_GB2312"/>
          <w:bCs/>
          <w:color w:val="000000"/>
          <w:sz w:val="30"/>
          <w:szCs w:val="30"/>
        </w:rPr>
      </w:pPr>
      <w:r>
        <w:rPr>
          <w:rFonts w:hint="eastAsia" w:ascii="宋体" w:hAnsi="宋体" w:cs="仿宋_GB2312"/>
          <w:bCs/>
          <w:color w:val="000000"/>
          <w:sz w:val="30"/>
          <w:szCs w:val="30"/>
        </w:rPr>
        <w:t>1.结合地段区位、房屋结构、成新、征收时点等因素，对征收区域内各类房屋的补偿价格确定如下：</w:t>
      </w:r>
    </w:p>
    <w:p>
      <w:pPr>
        <w:wordWrap/>
        <w:adjustRightInd w:val="0"/>
        <w:snapToGrid w:val="0"/>
        <w:spacing w:line="520" w:lineRule="exact"/>
        <w:ind w:left="0" w:leftChars="0" w:right="0" w:firstLine="600" w:firstLineChars="200"/>
        <w:textAlignment w:val="auto"/>
        <w:outlineLvl w:val="9"/>
        <w:rPr>
          <w:rFonts w:hint="eastAsia" w:ascii="宋体" w:hAnsi="宋体" w:cs="仿宋_GB2312"/>
          <w:bCs/>
          <w:color w:val="000000"/>
          <w:sz w:val="30"/>
          <w:szCs w:val="30"/>
        </w:rPr>
      </w:pPr>
      <w:r>
        <w:rPr>
          <w:rFonts w:hint="eastAsia" w:ascii="宋体" w:hAnsi="宋体" w:cs="仿宋_GB2312"/>
          <w:bCs/>
          <w:color w:val="000000"/>
          <w:sz w:val="30"/>
          <w:szCs w:val="30"/>
        </w:rPr>
        <w:t>（1）框架结构：6100元/㎡+1500元/㎡×成新率；</w:t>
      </w:r>
    </w:p>
    <w:p>
      <w:pPr>
        <w:wordWrap/>
        <w:adjustRightInd w:val="0"/>
        <w:snapToGrid w:val="0"/>
        <w:spacing w:line="520" w:lineRule="exact"/>
        <w:ind w:left="0" w:leftChars="0" w:right="0" w:firstLine="600" w:firstLineChars="200"/>
        <w:textAlignment w:val="auto"/>
        <w:outlineLvl w:val="9"/>
        <w:rPr>
          <w:rFonts w:hint="eastAsia" w:ascii="宋体" w:hAnsi="宋体" w:cs="仿宋_GB2312"/>
          <w:bCs/>
          <w:color w:val="000000"/>
          <w:sz w:val="30"/>
          <w:szCs w:val="30"/>
        </w:rPr>
      </w:pPr>
      <w:r>
        <w:rPr>
          <w:rFonts w:hint="eastAsia" w:ascii="宋体" w:hAnsi="宋体" w:cs="仿宋_GB2312"/>
          <w:bCs/>
          <w:color w:val="000000"/>
          <w:sz w:val="30"/>
          <w:szCs w:val="30"/>
        </w:rPr>
        <w:t>（2）砖混结构：6100元/㎡+1400元/㎡×成新率；</w:t>
      </w:r>
    </w:p>
    <w:p>
      <w:pPr>
        <w:wordWrap/>
        <w:adjustRightInd w:val="0"/>
        <w:snapToGrid w:val="0"/>
        <w:spacing w:line="520" w:lineRule="exact"/>
        <w:ind w:left="0" w:leftChars="0" w:right="0" w:firstLine="600" w:firstLineChars="200"/>
        <w:textAlignment w:val="auto"/>
        <w:outlineLvl w:val="9"/>
        <w:rPr>
          <w:rFonts w:hint="eastAsia" w:ascii="宋体" w:hAnsi="宋体" w:cs="仿宋_GB2312"/>
          <w:bCs/>
          <w:color w:val="000000"/>
          <w:sz w:val="30"/>
          <w:szCs w:val="30"/>
        </w:rPr>
      </w:pPr>
      <w:r>
        <w:rPr>
          <w:rFonts w:hint="eastAsia" w:ascii="宋体" w:hAnsi="宋体" w:cs="仿宋_GB2312"/>
          <w:bCs/>
          <w:color w:val="000000"/>
          <w:sz w:val="30"/>
          <w:szCs w:val="30"/>
        </w:rPr>
        <w:t>（3）砖(土)木结构：6100元/㎡+1300元/㎡×成新率。</w:t>
      </w:r>
    </w:p>
    <w:p>
      <w:pPr>
        <w:wordWrap/>
        <w:adjustRightInd w:val="0"/>
        <w:snapToGrid w:val="0"/>
        <w:spacing w:line="520" w:lineRule="exact"/>
        <w:ind w:left="0" w:leftChars="0" w:right="0" w:firstLine="600" w:firstLineChars="200"/>
        <w:textAlignment w:val="auto"/>
        <w:outlineLvl w:val="9"/>
        <w:rPr>
          <w:rFonts w:hint="eastAsia" w:ascii="宋体" w:hAnsi="宋体" w:cs="仿宋_GB2312"/>
          <w:bCs/>
          <w:color w:val="000000"/>
          <w:sz w:val="30"/>
          <w:szCs w:val="30"/>
        </w:rPr>
      </w:pPr>
      <w:r>
        <w:rPr>
          <w:rFonts w:hint="eastAsia" w:ascii="宋体" w:hAnsi="宋体" w:cs="仿宋_GB2312"/>
          <w:bCs/>
          <w:color w:val="000000"/>
          <w:sz w:val="30"/>
          <w:szCs w:val="30"/>
        </w:rPr>
        <w:t>2.被征收房屋主房整幢为一层的，按建筑面积增加补偿300元/㎡；整幢为两层的，按建筑面积增加补偿100元/㎡。</w:t>
      </w:r>
    </w:p>
    <w:p>
      <w:pPr>
        <w:wordWrap/>
        <w:adjustRightInd w:val="0"/>
        <w:snapToGrid w:val="0"/>
        <w:spacing w:line="520" w:lineRule="exact"/>
        <w:ind w:left="0" w:leftChars="0" w:right="0" w:firstLine="600" w:firstLineChars="200"/>
        <w:textAlignment w:val="auto"/>
        <w:outlineLvl w:val="9"/>
        <w:rPr>
          <w:rFonts w:hint="eastAsia" w:ascii="黑体" w:hAnsi="黑体" w:eastAsia="黑体"/>
          <w:bCs/>
          <w:color w:val="000000"/>
          <w:sz w:val="30"/>
          <w:szCs w:val="30"/>
        </w:rPr>
      </w:pPr>
      <w:r>
        <w:rPr>
          <w:rFonts w:hint="eastAsia" w:ascii="黑体" w:hAnsi="黑体" w:eastAsia="黑体"/>
          <w:bCs/>
          <w:color w:val="000000"/>
          <w:sz w:val="30"/>
          <w:szCs w:val="30"/>
        </w:rPr>
        <w:t>第十三条 [其他项目补偿]</w:t>
      </w:r>
    </w:p>
    <w:p>
      <w:pPr>
        <w:wordWrap/>
        <w:adjustRightInd w:val="0"/>
        <w:snapToGrid w:val="0"/>
        <w:spacing w:line="520" w:lineRule="exact"/>
        <w:ind w:left="0" w:leftChars="0" w:right="0" w:firstLine="600" w:firstLineChars="200"/>
        <w:textAlignment w:val="auto"/>
        <w:outlineLvl w:val="9"/>
        <w:rPr>
          <w:rFonts w:hint="eastAsia" w:ascii="宋体" w:hAnsi="宋体" w:cs="仿宋_GB2312"/>
          <w:bCs/>
          <w:color w:val="000000"/>
          <w:sz w:val="30"/>
          <w:szCs w:val="30"/>
        </w:rPr>
      </w:pPr>
      <w:r>
        <w:rPr>
          <w:rFonts w:hint="eastAsia" w:ascii="宋体" w:hAnsi="宋体" w:cs="仿宋_GB2312"/>
          <w:bCs/>
          <w:color w:val="000000"/>
          <w:sz w:val="30"/>
          <w:szCs w:val="30"/>
        </w:rPr>
        <w:t>1.室内装修物及其他地上附着物、构筑物补偿标准按照《莆田市人民政府关于印发莆田市征地拆迁补偿安置标准的通知》(莆政综〔2013〕10号)规定的相应标准执行，详见附件1、2。</w:t>
      </w:r>
    </w:p>
    <w:p>
      <w:pPr>
        <w:wordWrap/>
        <w:adjustRightInd w:val="0"/>
        <w:snapToGrid w:val="0"/>
        <w:spacing w:line="520" w:lineRule="exact"/>
        <w:ind w:left="0" w:leftChars="0" w:right="0" w:firstLine="600" w:firstLineChars="200"/>
        <w:textAlignment w:val="auto"/>
        <w:outlineLvl w:val="9"/>
        <w:rPr>
          <w:rFonts w:hint="eastAsia" w:ascii="宋体" w:hAnsi="宋体" w:cs="仿宋_GB2312"/>
          <w:bCs/>
          <w:color w:val="000000"/>
          <w:sz w:val="30"/>
          <w:szCs w:val="30"/>
        </w:rPr>
      </w:pPr>
      <w:r>
        <w:rPr>
          <w:rFonts w:hint="eastAsia" w:ascii="宋体" w:hAnsi="宋体" w:cs="仿宋_GB2312"/>
          <w:bCs/>
          <w:color w:val="000000"/>
          <w:sz w:val="30"/>
          <w:szCs w:val="30"/>
        </w:rPr>
        <w:t>2.空（埕）地补偿：被征收人土地证范围内的空(埕)地按600元/㎡予以补偿。</w:t>
      </w:r>
    </w:p>
    <w:p>
      <w:pPr>
        <w:wordWrap/>
        <w:adjustRightInd w:val="0"/>
        <w:snapToGrid w:val="0"/>
        <w:spacing w:line="520" w:lineRule="exact"/>
        <w:ind w:left="0" w:leftChars="0" w:right="0" w:firstLine="600" w:firstLineChars="200"/>
        <w:textAlignment w:val="auto"/>
        <w:outlineLvl w:val="9"/>
        <w:rPr>
          <w:rFonts w:hint="eastAsia" w:ascii="宋体" w:hAnsi="宋体" w:cs="仿宋_GB2312"/>
          <w:bCs/>
          <w:color w:val="000000"/>
          <w:sz w:val="30"/>
          <w:szCs w:val="30"/>
        </w:rPr>
      </w:pPr>
      <w:r>
        <w:rPr>
          <w:rFonts w:hint="eastAsia" w:ascii="宋体" w:hAnsi="宋体" w:cs="仿宋_GB2312"/>
          <w:bCs/>
          <w:color w:val="000000"/>
          <w:sz w:val="30"/>
          <w:szCs w:val="30"/>
        </w:rPr>
        <w:t>3.电话移机费：按每部电话58元/次计算，实行货币补偿的按一次计算，实行产权调换的按两次计算。</w:t>
      </w:r>
    </w:p>
    <w:p>
      <w:pPr>
        <w:wordWrap/>
        <w:adjustRightInd w:val="0"/>
        <w:snapToGrid w:val="0"/>
        <w:spacing w:line="520" w:lineRule="exact"/>
        <w:ind w:left="0" w:leftChars="0" w:right="0" w:firstLine="600" w:firstLineChars="200"/>
        <w:textAlignment w:val="auto"/>
        <w:outlineLvl w:val="9"/>
        <w:rPr>
          <w:rFonts w:hint="eastAsia" w:ascii="宋体" w:hAnsi="宋体" w:cs="仿宋_GB2312"/>
          <w:bCs/>
          <w:color w:val="000000"/>
          <w:sz w:val="30"/>
          <w:szCs w:val="30"/>
        </w:rPr>
      </w:pPr>
      <w:r>
        <w:rPr>
          <w:rFonts w:hint="eastAsia" w:ascii="宋体" w:hAnsi="宋体" w:cs="仿宋_GB2312"/>
          <w:bCs/>
          <w:color w:val="000000"/>
          <w:sz w:val="30"/>
          <w:szCs w:val="30"/>
        </w:rPr>
        <w:t>4.有线电视移机费：按200元/户·次计(以有线电视收视证为凭)，实行货币补偿的按一次计算，实行产权调换的按两次计算。</w:t>
      </w:r>
    </w:p>
    <w:p>
      <w:pPr>
        <w:wordWrap/>
        <w:adjustRightInd w:val="0"/>
        <w:snapToGrid w:val="0"/>
        <w:spacing w:line="520" w:lineRule="exact"/>
        <w:ind w:left="0" w:leftChars="0" w:right="0" w:firstLine="600" w:firstLineChars="200"/>
        <w:textAlignment w:val="auto"/>
        <w:outlineLvl w:val="9"/>
        <w:rPr>
          <w:rFonts w:hint="eastAsia" w:ascii="黑体" w:hAnsi="黑体" w:eastAsia="黑体"/>
          <w:bCs/>
          <w:color w:val="000000"/>
          <w:sz w:val="30"/>
          <w:szCs w:val="30"/>
        </w:rPr>
      </w:pPr>
      <w:r>
        <w:rPr>
          <w:rFonts w:hint="eastAsia" w:ascii="黑体" w:hAnsi="黑体" w:eastAsia="黑体"/>
          <w:bCs/>
          <w:color w:val="000000"/>
          <w:sz w:val="30"/>
          <w:szCs w:val="30"/>
        </w:rPr>
        <w:t>第十四条 [住宅安置办法及计价标准]</w:t>
      </w:r>
    </w:p>
    <w:p>
      <w:pPr>
        <w:wordWrap/>
        <w:adjustRightInd w:val="0"/>
        <w:snapToGrid w:val="0"/>
        <w:spacing w:line="520" w:lineRule="exact"/>
        <w:ind w:left="0" w:leftChars="0" w:right="0" w:firstLine="600" w:firstLineChars="200"/>
        <w:textAlignment w:val="auto"/>
        <w:outlineLvl w:val="9"/>
        <w:rPr>
          <w:rFonts w:hint="eastAsia" w:ascii="宋体" w:hAnsi="宋体" w:cs="仿宋_GB2312"/>
          <w:bCs/>
          <w:color w:val="000000"/>
          <w:sz w:val="30"/>
          <w:szCs w:val="30"/>
        </w:rPr>
      </w:pPr>
      <w:r>
        <w:rPr>
          <w:rFonts w:hint="eastAsia" w:ascii="宋体" w:hAnsi="宋体" w:cs="仿宋_GB2312"/>
          <w:bCs/>
          <w:color w:val="000000"/>
          <w:sz w:val="30"/>
          <w:szCs w:val="30"/>
        </w:rPr>
        <w:t>1.安置房的位置：选择产权调换安置的，采取同性质同用途安置的原则，提供本项目改造范围内的套房用于安置。安置房的具体位置详见安置示意图(户型结构及面积等应以最后批准的建筑方案及施工图为准)。</w:t>
      </w:r>
    </w:p>
    <w:p>
      <w:pPr>
        <w:wordWrap/>
        <w:adjustRightInd w:val="0"/>
        <w:snapToGrid w:val="0"/>
        <w:spacing w:line="520" w:lineRule="exact"/>
        <w:ind w:left="0" w:leftChars="0" w:right="0" w:firstLine="600" w:firstLineChars="200"/>
        <w:textAlignment w:val="auto"/>
        <w:outlineLvl w:val="9"/>
        <w:rPr>
          <w:rFonts w:hint="eastAsia" w:ascii="宋体" w:hAnsi="宋体" w:cs="仿宋_GB2312"/>
          <w:bCs/>
          <w:color w:val="000000"/>
          <w:sz w:val="30"/>
          <w:szCs w:val="30"/>
        </w:rPr>
      </w:pPr>
      <w:r>
        <w:rPr>
          <w:rFonts w:hint="eastAsia" w:ascii="宋体" w:hAnsi="宋体" w:cs="仿宋_GB2312"/>
          <w:bCs/>
          <w:color w:val="000000"/>
          <w:sz w:val="30"/>
          <w:szCs w:val="30"/>
        </w:rPr>
        <w:t>2.签约选房顺序：对按时完成丈量面积确认并交房的，采取抽签的办法确定签约选房的先后顺序。</w:t>
      </w:r>
    </w:p>
    <w:p>
      <w:pPr>
        <w:wordWrap/>
        <w:adjustRightInd w:val="0"/>
        <w:snapToGrid w:val="0"/>
        <w:spacing w:line="520" w:lineRule="exact"/>
        <w:ind w:left="0" w:leftChars="0" w:right="0" w:firstLine="600" w:firstLineChars="200"/>
        <w:textAlignment w:val="auto"/>
        <w:outlineLvl w:val="9"/>
        <w:rPr>
          <w:rFonts w:hint="eastAsia" w:ascii="宋体" w:hAnsi="宋体" w:cs="仿宋_GB2312"/>
          <w:bCs/>
          <w:color w:val="000000"/>
          <w:sz w:val="30"/>
          <w:szCs w:val="30"/>
        </w:rPr>
      </w:pPr>
      <w:r>
        <w:rPr>
          <w:rFonts w:hint="eastAsia" w:ascii="宋体" w:hAnsi="宋体" w:cs="仿宋_GB2312"/>
          <w:bCs/>
          <w:color w:val="000000"/>
          <w:sz w:val="30"/>
          <w:szCs w:val="30"/>
        </w:rPr>
        <w:t>3.选房规则：根据等面积安置的原则，选房时应靠最接近于旧房可安置面积的套型选择安置房。在选房时，确因结构或户型原因超过可安置面积的，超面积部分原则上不得超过旧房可安置面积的15%(最多不超过15㎡)。被征收房屋面积或选择产权调换后剩余的面积少于30㎡(含30㎡)的，不予安置，实行货币补偿。</w:t>
      </w:r>
    </w:p>
    <w:p>
      <w:pPr>
        <w:wordWrap/>
        <w:adjustRightInd w:val="0"/>
        <w:snapToGrid w:val="0"/>
        <w:spacing w:line="520" w:lineRule="exact"/>
        <w:ind w:left="0" w:leftChars="0" w:right="0" w:firstLine="600" w:firstLineChars="200"/>
        <w:textAlignment w:val="auto"/>
        <w:outlineLvl w:val="9"/>
        <w:rPr>
          <w:rFonts w:hint="eastAsia" w:ascii="宋体" w:hAnsi="宋体" w:cs="仿宋_GB2312"/>
          <w:bCs/>
          <w:color w:val="000000"/>
          <w:sz w:val="30"/>
          <w:szCs w:val="30"/>
        </w:rPr>
      </w:pPr>
      <w:r>
        <w:rPr>
          <w:rFonts w:hint="eastAsia" w:ascii="宋体" w:hAnsi="宋体" w:cs="仿宋_GB2312"/>
          <w:bCs/>
          <w:color w:val="000000"/>
          <w:sz w:val="30"/>
          <w:szCs w:val="30"/>
        </w:rPr>
        <w:t>4.安置房计价标准：安置房建筑面积与旧房可安置面积相等的部分，按安置价计价；因结构或户型原因超面积的，则安置房建筑面积超过可安置旧房建筑面积15%(最多不超过15㎡)以内的部分按优惠价计价；其余超面积的部分按让利市场价计价。具体价格为：以套房第一层至第七层为基准层，安置价为7600元/㎡、优惠价为8100元/㎡、让利市场价为11000元/㎡，自套房第八层起计取层次差，层次差为每层递增30元/㎡，自第二十一层（指自然层）起层次差每层递增25元/㎡。对安置两套或两套以上的被征收人，其享受优惠价的面积、享受让利市场价的面积应按所安置套房面积比例分摊计入每套套房。</w:t>
      </w:r>
    </w:p>
    <w:p>
      <w:pPr>
        <w:wordWrap/>
        <w:adjustRightInd w:val="0"/>
        <w:snapToGrid w:val="0"/>
        <w:spacing w:line="520" w:lineRule="exact"/>
        <w:ind w:left="0" w:leftChars="0" w:right="0" w:firstLine="600" w:firstLineChars="200"/>
        <w:textAlignment w:val="auto"/>
        <w:outlineLvl w:val="9"/>
        <w:rPr>
          <w:rFonts w:hint="eastAsia" w:ascii="黑体" w:hAnsi="黑体" w:eastAsia="黑体"/>
          <w:bCs/>
          <w:color w:val="000000"/>
          <w:sz w:val="30"/>
          <w:szCs w:val="30"/>
        </w:rPr>
      </w:pPr>
      <w:r>
        <w:rPr>
          <w:rFonts w:hint="eastAsia" w:ascii="黑体" w:hAnsi="黑体" w:eastAsia="黑体"/>
          <w:bCs/>
          <w:color w:val="000000"/>
          <w:sz w:val="30"/>
          <w:szCs w:val="30"/>
        </w:rPr>
        <w:t>第十五条 [住宅奖励措施]</w:t>
      </w:r>
    </w:p>
    <w:p>
      <w:pPr>
        <w:wordWrap/>
        <w:adjustRightInd w:val="0"/>
        <w:snapToGrid w:val="0"/>
        <w:spacing w:line="520" w:lineRule="exact"/>
        <w:ind w:left="0" w:leftChars="0" w:right="0" w:firstLine="600" w:firstLineChars="200"/>
        <w:textAlignment w:val="auto"/>
        <w:outlineLvl w:val="9"/>
        <w:rPr>
          <w:rFonts w:hint="eastAsia" w:ascii="宋体" w:hAnsi="宋体"/>
          <w:bCs/>
          <w:color w:val="000000"/>
          <w:sz w:val="30"/>
          <w:szCs w:val="30"/>
        </w:rPr>
      </w:pPr>
      <w:r>
        <w:rPr>
          <w:rFonts w:hint="eastAsia" w:ascii="宋体" w:hAnsi="宋体"/>
          <w:bCs/>
          <w:color w:val="000000"/>
          <w:sz w:val="30"/>
          <w:szCs w:val="30"/>
        </w:rPr>
        <w:t>1.货币补偿奖励金：被征收人选择货币补偿的，按照被征收房屋补偿金额的30%给予货币补偿奖励金。</w:t>
      </w:r>
    </w:p>
    <w:p>
      <w:pPr>
        <w:wordWrap/>
        <w:adjustRightInd w:val="0"/>
        <w:snapToGrid w:val="0"/>
        <w:spacing w:line="520" w:lineRule="exact"/>
        <w:ind w:left="0" w:leftChars="0" w:right="0" w:firstLine="600" w:firstLineChars="200"/>
        <w:textAlignment w:val="auto"/>
        <w:outlineLvl w:val="9"/>
        <w:rPr>
          <w:rFonts w:hint="eastAsia" w:ascii="宋体" w:hAnsi="宋体"/>
          <w:bCs/>
          <w:color w:val="000000"/>
          <w:sz w:val="30"/>
          <w:szCs w:val="30"/>
        </w:rPr>
      </w:pPr>
      <w:r>
        <w:rPr>
          <w:rFonts w:hint="eastAsia" w:ascii="宋体" w:hAnsi="宋体"/>
          <w:bCs/>
          <w:color w:val="000000"/>
          <w:sz w:val="30"/>
          <w:szCs w:val="30"/>
        </w:rPr>
        <w:t>2.按时丈量确认奖励：在规定签约期限内按时完成丈量并确认面积的，按被征收房屋建筑面积奖励150元/㎡。</w:t>
      </w:r>
    </w:p>
    <w:p>
      <w:pPr>
        <w:wordWrap/>
        <w:adjustRightInd w:val="0"/>
        <w:snapToGrid w:val="0"/>
        <w:spacing w:line="520" w:lineRule="exact"/>
        <w:ind w:left="0" w:leftChars="0" w:right="0" w:firstLine="600" w:firstLineChars="200"/>
        <w:textAlignment w:val="auto"/>
        <w:outlineLvl w:val="9"/>
        <w:rPr>
          <w:rFonts w:hint="eastAsia" w:ascii="宋体" w:hAnsi="宋体"/>
          <w:bCs/>
          <w:color w:val="000000"/>
          <w:sz w:val="30"/>
          <w:szCs w:val="30"/>
        </w:rPr>
      </w:pPr>
      <w:r>
        <w:rPr>
          <w:rFonts w:hint="eastAsia" w:ascii="宋体" w:hAnsi="宋体"/>
          <w:bCs/>
          <w:color w:val="000000"/>
          <w:sz w:val="30"/>
          <w:szCs w:val="30"/>
        </w:rPr>
        <w:t>3.按时签约交房奖励：在规定签约期限内按时签约交房的，按被征收房屋建筑面积奖励200元/㎡。</w:t>
      </w:r>
    </w:p>
    <w:p>
      <w:pPr>
        <w:wordWrap/>
        <w:adjustRightInd w:val="0"/>
        <w:snapToGrid w:val="0"/>
        <w:spacing w:line="520" w:lineRule="exact"/>
        <w:ind w:left="0" w:leftChars="0" w:right="0" w:firstLine="600" w:firstLineChars="200"/>
        <w:textAlignment w:val="auto"/>
        <w:outlineLvl w:val="9"/>
        <w:rPr>
          <w:rFonts w:hint="eastAsia" w:ascii="宋体" w:hAnsi="宋体"/>
          <w:bCs/>
          <w:color w:val="000000"/>
          <w:sz w:val="30"/>
          <w:szCs w:val="30"/>
        </w:rPr>
      </w:pPr>
      <w:r>
        <w:rPr>
          <w:rFonts w:hint="eastAsia" w:ascii="宋体" w:hAnsi="宋体"/>
          <w:bCs/>
          <w:color w:val="000000"/>
          <w:sz w:val="30"/>
          <w:szCs w:val="30"/>
        </w:rPr>
        <w:t>4.</w:t>
      </w:r>
      <w:r>
        <w:rPr>
          <w:rFonts w:ascii="宋体" w:hAnsi="宋体"/>
          <w:bCs/>
          <w:color w:val="000000"/>
          <w:sz w:val="30"/>
          <w:szCs w:val="30"/>
        </w:rPr>
        <w:t>停车位认购</w:t>
      </w:r>
      <w:r>
        <w:rPr>
          <w:rFonts w:hint="eastAsia" w:ascii="宋体" w:hAnsi="宋体"/>
          <w:bCs/>
          <w:color w:val="000000"/>
          <w:sz w:val="30"/>
          <w:szCs w:val="30"/>
        </w:rPr>
        <w:t>：</w:t>
      </w:r>
      <w:r>
        <w:rPr>
          <w:rFonts w:ascii="宋体" w:hAnsi="宋体"/>
          <w:bCs/>
          <w:color w:val="000000"/>
          <w:sz w:val="30"/>
          <w:szCs w:val="30"/>
        </w:rPr>
        <w:t>对征收住宅</w:t>
      </w:r>
      <w:r>
        <w:rPr>
          <w:rFonts w:hint="eastAsia" w:ascii="宋体" w:hAnsi="宋体"/>
          <w:bCs/>
          <w:color w:val="000000"/>
          <w:sz w:val="30"/>
          <w:szCs w:val="30"/>
        </w:rPr>
        <w:t>房屋并</w:t>
      </w:r>
      <w:r>
        <w:rPr>
          <w:rFonts w:ascii="宋体" w:hAnsi="宋体"/>
          <w:bCs/>
          <w:color w:val="000000"/>
          <w:sz w:val="30"/>
          <w:szCs w:val="30"/>
        </w:rPr>
        <w:t>选择产权调换方式的被征收人能按时丈量确认</w:t>
      </w:r>
      <w:r>
        <w:rPr>
          <w:rFonts w:hint="eastAsia" w:ascii="宋体" w:hAnsi="宋体"/>
          <w:bCs/>
          <w:color w:val="000000"/>
          <w:sz w:val="30"/>
          <w:szCs w:val="30"/>
        </w:rPr>
        <w:t>并</w:t>
      </w:r>
      <w:r>
        <w:rPr>
          <w:rFonts w:ascii="宋体" w:hAnsi="宋体"/>
          <w:bCs/>
          <w:color w:val="000000"/>
          <w:sz w:val="30"/>
          <w:szCs w:val="30"/>
        </w:rPr>
        <w:t>签约交房的，每户</w:t>
      </w:r>
      <w:r>
        <w:rPr>
          <w:rFonts w:hint="eastAsia" w:ascii="宋体" w:hAnsi="宋体"/>
          <w:bCs/>
          <w:color w:val="000000"/>
          <w:sz w:val="30"/>
          <w:szCs w:val="30"/>
        </w:rPr>
        <w:t>可申请</w:t>
      </w:r>
      <w:r>
        <w:rPr>
          <w:rFonts w:ascii="宋体" w:hAnsi="宋体"/>
          <w:bCs/>
          <w:color w:val="000000"/>
          <w:sz w:val="30"/>
          <w:szCs w:val="30"/>
        </w:rPr>
        <w:t>认购停车位</w:t>
      </w:r>
      <w:r>
        <w:rPr>
          <w:rFonts w:hint="eastAsia" w:ascii="宋体" w:hAnsi="宋体"/>
          <w:bCs/>
          <w:color w:val="000000"/>
          <w:sz w:val="30"/>
          <w:szCs w:val="30"/>
        </w:rPr>
        <w:t>一个，售完为止。具体认购价格及认购办法等待项目征迁结束后另行公布。</w:t>
      </w:r>
    </w:p>
    <w:p>
      <w:pPr>
        <w:wordWrap/>
        <w:adjustRightInd w:val="0"/>
        <w:snapToGrid w:val="0"/>
        <w:spacing w:line="520" w:lineRule="exact"/>
        <w:ind w:left="0" w:leftChars="0" w:right="0" w:firstLine="600" w:firstLineChars="200"/>
        <w:textAlignment w:val="auto"/>
        <w:outlineLvl w:val="9"/>
        <w:rPr>
          <w:rFonts w:hint="eastAsia" w:ascii="宋体" w:hAnsi="宋体"/>
          <w:bCs/>
          <w:color w:val="000000"/>
          <w:sz w:val="30"/>
          <w:szCs w:val="30"/>
        </w:rPr>
      </w:pPr>
      <w:r>
        <w:rPr>
          <w:rFonts w:hint="eastAsia" w:ascii="宋体" w:hAnsi="宋体"/>
          <w:bCs/>
          <w:color w:val="000000"/>
          <w:sz w:val="30"/>
          <w:szCs w:val="30"/>
        </w:rPr>
        <w:t>5.未在规定期限内按时完成丈量确认及签约交房的，一概不予享受奖励。</w:t>
      </w:r>
    </w:p>
    <w:p>
      <w:pPr>
        <w:wordWrap/>
        <w:adjustRightInd w:val="0"/>
        <w:snapToGrid w:val="0"/>
        <w:spacing w:line="520" w:lineRule="exact"/>
        <w:ind w:left="0" w:leftChars="0" w:right="0"/>
        <w:jc w:val="center"/>
        <w:textAlignment w:val="auto"/>
        <w:outlineLvl w:val="9"/>
        <w:rPr>
          <w:rFonts w:hint="eastAsia" w:ascii="黑体" w:hAnsi="黑体" w:eastAsia="黑体"/>
          <w:b/>
          <w:bCs/>
          <w:color w:val="000000"/>
          <w:sz w:val="30"/>
          <w:szCs w:val="30"/>
        </w:rPr>
      </w:pPr>
      <w:r>
        <w:rPr>
          <w:rFonts w:hint="eastAsia" w:ascii="黑体" w:hAnsi="黑体" w:eastAsia="黑体"/>
          <w:b/>
          <w:bCs/>
          <w:color w:val="000000"/>
          <w:sz w:val="30"/>
          <w:szCs w:val="30"/>
        </w:rPr>
        <w:t>第三章 商业及经营性用房补偿安置</w:t>
      </w:r>
    </w:p>
    <w:p>
      <w:pPr>
        <w:wordWrap/>
        <w:adjustRightInd w:val="0"/>
        <w:snapToGrid w:val="0"/>
        <w:spacing w:line="520" w:lineRule="exact"/>
        <w:ind w:left="0" w:leftChars="0" w:right="0" w:firstLine="600" w:firstLineChars="200"/>
        <w:textAlignment w:val="auto"/>
        <w:outlineLvl w:val="9"/>
        <w:rPr>
          <w:rFonts w:hint="eastAsia" w:ascii="黑体" w:hAnsi="黑体" w:eastAsia="黑体"/>
          <w:bCs/>
          <w:color w:val="000000"/>
          <w:sz w:val="30"/>
          <w:szCs w:val="30"/>
        </w:rPr>
      </w:pPr>
      <w:r>
        <w:rPr>
          <w:rFonts w:hint="eastAsia" w:ascii="黑体" w:hAnsi="黑体" w:eastAsia="黑体"/>
          <w:bCs/>
          <w:color w:val="000000"/>
          <w:sz w:val="30"/>
          <w:szCs w:val="30"/>
        </w:rPr>
        <w:t>第十六条 [商业及经营性用房补偿价格]</w:t>
      </w:r>
    </w:p>
    <w:p>
      <w:pPr>
        <w:wordWrap/>
        <w:adjustRightInd w:val="0"/>
        <w:snapToGrid w:val="0"/>
        <w:spacing w:line="520" w:lineRule="exact"/>
        <w:ind w:left="0" w:leftChars="0" w:right="0" w:firstLine="600" w:firstLineChars="200"/>
        <w:textAlignment w:val="auto"/>
        <w:outlineLvl w:val="9"/>
        <w:rPr>
          <w:rFonts w:hint="eastAsia" w:ascii="宋体" w:hAnsi="宋体"/>
          <w:bCs/>
          <w:color w:val="000000"/>
          <w:sz w:val="30"/>
          <w:szCs w:val="30"/>
        </w:rPr>
      </w:pPr>
      <w:r>
        <w:rPr>
          <w:rFonts w:hint="eastAsia" w:ascii="宋体" w:hAnsi="宋体"/>
          <w:bCs/>
          <w:color w:val="000000"/>
          <w:sz w:val="30"/>
          <w:szCs w:val="30"/>
        </w:rPr>
        <w:t>1.符合商业用房认定条件的，结合商业用房所处的地段区位、征收时点等因素，对征收区域内各地段商业用房补偿价格作如下规定 (单位:元/㎡)：</w:t>
      </w:r>
    </w:p>
    <w:tbl>
      <w:tblPr>
        <w:tblStyle w:val="7"/>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1510"/>
        <w:gridCol w:w="1646"/>
        <w:gridCol w:w="1654"/>
        <w:gridCol w:w="1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117" w:type="dxa"/>
            <w:gridSpan w:val="5"/>
            <w:vAlign w:val="center"/>
          </w:tcPr>
          <w:p>
            <w:pPr>
              <w:widowControl/>
              <w:adjustRightInd w:val="0"/>
              <w:snapToGrid w:val="0"/>
              <w:spacing w:line="520" w:lineRule="exact"/>
              <w:rPr>
                <w:rFonts w:hint="eastAsia" w:ascii="宋体" w:hAnsi="宋体" w:cs="宋体"/>
                <w:bCs/>
                <w:color w:val="000000"/>
                <w:kern w:val="0"/>
                <w:sz w:val="30"/>
                <w:szCs w:val="30"/>
              </w:rPr>
            </w:pPr>
            <w:r>
              <w:rPr>
                <w:rFonts w:hint="eastAsia" w:ascii="宋体" w:hAnsi="宋体" w:cs="宋体"/>
                <w:bCs/>
                <w:color w:val="000000"/>
                <w:kern w:val="0"/>
                <w:sz w:val="30"/>
                <w:szCs w:val="30"/>
              </w:rPr>
              <w:t>路段1：荔城大道、文献路、学园中街、胜利北街、梅园路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2420" w:type="dxa"/>
            <w:vAlign w:val="center"/>
          </w:tcPr>
          <w:p>
            <w:pPr>
              <w:pStyle w:val="4"/>
              <w:adjustRightInd w:val="0"/>
              <w:snapToGrid w:val="0"/>
              <w:spacing w:line="520" w:lineRule="exact"/>
              <w:ind w:firstLine="0" w:firstLineChars="0"/>
              <w:jc w:val="center"/>
              <w:rPr>
                <w:rFonts w:hint="eastAsia" w:ascii="宋体" w:hAnsi="宋体" w:cs="黑体"/>
                <w:bCs/>
                <w:color w:val="000000"/>
                <w:sz w:val="30"/>
                <w:szCs w:val="30"/>
              </w:rPr>
            </w:pPr>
            <w:r>
              <w:rPr>
                <w:rFonts w:hint="eastAsia" w:ascii="宋体" w:hAnsi="宋体" w:cs="黑体"/>
                <w:bCs/>
                <w:color w:val="000000"/>
                <w:sz w:val="30"/>
                <w:szCs w:val="30"/>
              </w:rPr>
              <w:t>层    次</w:t>
            </w:r>
          </w:p>
        </w:tc>
        <w:tc>
          <w:tcPr>
            <w:tcW w:w="6697" w:type="dxa"/>
            <w:gridSpan w:val="4"/>
            <w:vAlign w:val="center"/>
          </w:tcPr>
          <w:p>
            <w:pPr>
              <w:pStyle w:val="4"/>
              <w:adjustRightInd w:val="0"/>
              <w:snapToGrid w:val="0"/>
              <w:spacing w:line="520" w:lineRule="exact"/>
              <w:ind w:firstLine="0" w:firstLineChars="0"/>
              <w:jc w:val="center"/>
              <w:rPr>
                <w:rFonts w:hint="eastAsia" w:ascii="宋体" w:hAnsi="宋体" w:cs="黑体"/>
                <w:bCs/>
                <w:color w:val="000000"/>
                <w:sz w:val="30"/>
                <w:szCs w:val="30"/>
              </w:rPr>
            </w:pPr>
            <w:r>
              <w:rPr>
                <w:rFonts w:hint="eastAsia" w:ascii="宋体" w:hAnsi="宋体" w:cs="黑体"/>
                <w:bCs/>
                <w:color w:val="000000"/>
                <w:sz w:val="30"/>
                <w:szCs w:val="30"/>
              </w:rPr>
              <w:t>补偿单价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420" w:type="dxa"/>
            <w:vMerge w:val="restart"/>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bCs/>
                <w:color w:val="000000"/>
                <w:sz w:val="30"/>
                <w:szCs w:val="30"/>
              </w:rPr>
              <w:t>商业</w:t>
            </w:r>
            <w:r>
              <w:rPr>
                <w:rFonts w:hint="eastAsia" w:ascii="宋体" w:hAnsi="宋体" w:cs="宋体"/>
                <w:bCs/>
                <w:color w:val="000000"/>
                <w:kern w:val="0"/>
                <w:sz w:val="30"/>
                <w:szCs w:val="30"/>
              </w:rPr>
              <w:t>一层</w:t>
            </w:r>
          </w:p>
        </w:tc>
        <w:tc>
          <w:tcPr>
            <w:tcW w:w="1510" w:type="dxa"/>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cs="宋体"/>
                <w:bCs/>
                <w:color w:val="000000"/>
                <w:kern w:val="0"/>
                <w:sz w:val="30"/>
                <w:szCs w:val="30"/>
              </w:rPr>
              <w:t>进深</w:t>
            </w:r>
          </w:p>
        </w:tc>
        <w:tc>
          <w:tcPr>
            <w:tcW w:w="1646" w:type="dxa"/>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cs="宋体"/>
                <w:bCs/>
                <w:color w:val="000000"/>
                <w:kern w:val="0"/>
                <w:sz w:val="30"/>
                <w:szCs w:val="30"/>
              </w:rPr>
              <w:t>8米以内</w:t>
            </w:r>
          </w:p>
        </w:tc>
        <w:tc>
          <w:tcPr>
            <w:tcW w:w="1654" w:type="dxa"/>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cs="宋体"/>
                <w:bCs/>
                <w:color w:val="000000"/>
                <w:kern w:val="0"/>
                <w:sz w:val="30"/>
                <w:szCs w:val="30"/>
              </w:rPr>
              <w:t>8米-12米</w:t>
            </w:r>
          </w:p>
        </w:tc>
        <w:tc>
          <w:tcPr>
            <w:tcW w:w="1887" w:type="dxa"/>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cs="宋体"/>
                <w:bCs/>
                <w:color w:val="000000"/>
                <w:kern w:val="0"/>
                <w:sz w:val="30"/>
                <w:szCs w:val="30"/>
              </w:rPr>
              <w:t>超过12米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420" w:type="dxa"/>
            <w:vMerge w:val="continue"/>
            <w:vAlign w:val="center"/>
          </w:tcPr>
          <w:p>
            <w:pPr>
              <w:widowControl/>
              <w:adjustRightInd w:val="0"/>
              <w:snapToGrid w:val="0"/>
              <w:spacing w:line="520" w:lineRule="exact"/>
              <w:jc w:val="left"/>
              <w:rPr>
                <w:rFonts w:hint="eastAsia" w:ascii="宋体" w:hAnsi="宋体" w:cs="宋体"/>
                <w:bCs/>
                <w:color w:val="000000"/>
                <w:kern w:val="0"/>
                <w:sz w:val="30"/>
                <w:szCs w:val="30"/>
              </w:rPr>
            </w:pPr>
          </w:p>
        </w:tc>
        <w:tc>
          <w:tcPr>
            <w:tcW w:w="1510" w:type="dxa"/>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cs="宋体"/>
                <w:bCs/>
                <w:color w:val="000000"/>
                <w:kern w:val="0"/>
                <w:sz w:val="30"/>
                <w:szCs w:val="30"/>
              </w:rPr>
              <w:t>价格</w:t>
            </w:r>
          </w:p>
        </w:tc>
        <w:tc>
          <w:tcPr>
            <w:tcW w:w="1646" w:type="dxa"/>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cs="宋体"/>
                <w:bCs/>
                <w:color w:val="000000"/>
                <w:kern w:val="0"/>
                <w:sz w:val="30"/>
                <w:szCs w:val="30"/>
              </w:rPr>
              <w:t>21800</w:t>
            </w:r>
          </w:p>
        </w:tc>
        <w:tc>
          <w:tcPr>
            <w:tcW w:w="1654" w:type="dxa"/>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cs="宋体"/>
                <w:bCs/>
                <w:color w:val="000000"/>
                <w:kern w:val="0"/>
                <w:sz w:val="30"/>
                <w:szCs w:val="30"/>
              </w:rPr>
              <w:t>18200</w:t>
            </w:r>
          </w:p>
        </w:tc>
        <w:tc>
          <w:tcPr>
            <w:tcW w:w="1887" w:type="dxa"/>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cs="宋体"/>
                <w:bCs/>
                <w:color w:val="000000"/>
                <w:kern w:val="0"/>
                <w:sz w:val="30"/>
                <w:szCs w:val="30"/>
              </w:rPr>
              <w:t>8720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420" w:type="dxa"/>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bCs/>
                <w:color w:val="000000"/>
                <w:sz w:val="30"/>
                <w:szCs w:val="30"/>
              </w:rPr>
              <w:t>商业</w:t>
            </w:r>
            <w:r>
              <w:rPr>
                <w:rFonts w:hint="eastAsia" w:ascii="宋体" w:hAnsi="宋体" w:cs="宋体"/>
                <w:bCs/>
                <w:color w:val="000000"/>
                <w:kern w:val="0"/>
                <w:sz w:val="30"/>
                <w:szCs w:val="30"/>
              </w:rPr>
              <w:t>二层</w:t>
            </w:r>
          </w:p>
        </w:tc>
        <w:tc>
          <w:tcPr>
            <w:tcW w:w="6697" w:type="dxa"/>
            <w:gridSpan w:val="4"/>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cs="宋体"/>
                <w:bCs/>
                <w:color w:val="000000"/>
                <w:kern w:val="0"/>
                <w:sz w:val="30"/>
                <w:szCs w:val="30"/>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420" w:type="dxa"/>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bCs/>
                <w:color w:val="000000"/>
                <w:sz w:val="30"/>
                <w:szCs w:val="30"/>
              </w:rPr>
              <w:t>商业</w:t>
            </w:r>
            <w:r>
              <w:rPr>
                <w:rFonts w:hint="eastAsia" w:ascii="宋体" w:hAnsi="宋体" w:cs="宋体"/>
                <w:bCs/>
                <w:color w:val="000000"/>
                <w:kern w:val="0"/>
                <w:sz w:val="30"/>
                <w:szCs w:val="30"/>
              </w:rPr>
              <w:t>三层及以上</w:t>
            </w:r>
          </w:p>
        </w:tc>
        <w:tc>
          <w:tcPr>
            <w:tcW w:w="6697" w:type="dxa"/>
            <w:gridSpan w:val="4"/>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cs="宋体"/>
                <w:bCs/>
                <w:color w:val="000000"/>
                <w:kern w:val="0"/>
                <w:sz w:val="30"/>
                <w:szCs w:val="30"/>
              </w:rPr>
              <w:t>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9117" w:type="dxa"/>
            <w:gridSpan w:val="5"/>
            <w:vAlign w:val="center"/>
          </w:tcPr>
          <w:p>
            <w:pPr>
              <w:widowControl/>
              <w:adjustRightInd w:val="0"/>
              <w:snapToGrid w:val="0"/>
              <w:spacing w:line="520" w:lineRule="exact"/>
              <w:rPr>
                <w:rFonts w:hint="eastAsia" w:ascii="宋体" w:hAnsi="宋体" w:cs="宋体"/>
                <w:bCs/>
                <w:color w:val="000000"/>
                <w:kern w:val="0"/>
                <w:sz w:val="30"/>
                <w:szCs w:val="30"/>
              </w:rPr>
            </w:pPr>
            <w:r>
              <w:rPr>
                <w:rFonts w:hint="eastAsia" w:ascii="宋体" w:hAnsi="宋体" w:cs="宋体"/>
                <w:bCs/>
                <w:color w:val="000000"/>
                <w:kern w:val="0"/>
                <w:sz w:val="30"/>
                <w:szCs w:val="30"/>
              </w:rPr>
              <w:t>路段2：石室路、筱塘北街、雷山路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2420" w:type="dxa"/>
            <w:vAlign w:val="center"/>
          </w:tcPr>
          <w:p>
            <w:pPr>
              <w:pStyle w:val="4"/>
              <w:adjustRightInd w:val="0"/>
              <w:snapToGrid w:val="0"/>
              <w:spacing w:line="520" w:lineRule="exact"/>
              <w:ind w:firstLine="0" w:firstLineChars="0"/>
              <w:jc w:val="center"/>
              <w:rPr>
                <w:rFonts w:hint="eastAsia" w:ascii="宋体" w:hAnsi="宋体" w:cs="黑体"/>
                <w:bCs/>
                <w:color w:val="000000"/>
                <w:sz w:val="30"/>
                <w:szCs w:val="30"/>
              </w:rPr>
            </w:pPr>
            <w:r>
              <w:rPr>
                <w:rFonts w:hint="eastAsia" w:ascii="宋体" w:hAnsi="宋体" w:cs="黑体"/>
                <w:bCs/>
                <w:color w:val="000000"/>
                <w:sz w:val="30"/>
                <w:szCs w:val="30"/>
              </w:rPr>
              <w:t>层    次</w:t>
            </w:r>
          </w:p>
        </w:tc>
        <w:tc>
          <w:tcPr>
            <w:tcW w:w="6697" w:type="dxa"/>
            <w:gridSpan w:val="4"/>
            <w:vAlign w:val="center"/>
          </w:tcPr>
          <w:p>
            <w:pPr>
              <w:pStyle w:val="4"/>
              <w:adjustRightInd w:val="0"/>
              <w:snapToGrid w:val="0"/>
              <w:spacing w:line="520" w:lineRule="exact"/>
              <w:ind w:firstLine="0" w:firstLineChars="0"/>
              <w:jc w:val="center"/>
              <w:rPr>
                <w:rFonts w:hint="eastAsia" w:ascii="宋体" w:hAnsi="宋体" w:cs="黑体"/>
                <w:bCs/>
                <w:color w:val="000000"/>
                <w:sz w:val="30"/>
                <w:szCs w:val="30"/>
              </w:rPr>
            </w:pPr>
            <w:r>
              <w:rPr>
                <w:rFonts w:hint="eastAsia" w:ascii="宋体" w:hAnsi="宋体" w:cs="黑体"/>
                <w:bCs/>
                <w:color w:val="000000"/>
                <w:sz w:val="30"/>
                <w:szCs w:val="30"/>
              </w:rPr>
              <w:t>补偿单价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420" w:type="dxa"/>
            <w:vMerge w:val="restart"/>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bCs/>
                <w:color w:val="000000"/>
                <w:sz w:val="30"/>
                <w:szCs w:val="30"/>
              </w:rPr>
              <w:t>商业</w:t>
            </w:r>
            <w:r>
              <w:rPr>
                <w:rFonts w:hint="eastAsia" w:ascii="宋体" w:hAnsi="宋体" w:cs="宋体"/>
                <w:bCs/>
                <w:color w:val="000000"/>
                <w:kern w:val="0"/>
                <w:sz w:val="30"/>
                <w:szCs w:val="30"/>
              </w:rPr>
              <w:t>一层</w:t>
            </w:r>
          </w:p>
        </w:tc>
        <w:tc>
          <w:tcPr>
            <w:tcW w:w="1510" w:type="dxa"/>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cs="宋体"/>
                <w:bCs/>
                <w:color w:val="000000"/>
                <w:kern w:val="0"/>
                <w:sz w:val="30"/>
                <w:szCs w:val="30"/>
              </w:rPr>
              <w:t>进深</w:t>
            </w:r>
          </w:p>
        </w:tc>
        <w:tc>
          <w:tcPr>
            <w:tcW w:w="1646" w:type="dxa"/>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cs="宋体"/>
                <w:bCs/>
                <w:color w:val="000000"/>
                <w:kern w:val="0"/>
                <w:sz w:val="30"/>
                <w:szCs w:val="30"/>
              </w:rPr>
              <w:t>8米以内</w:t>
            </w:r>
          </w:p>
        </w:tc>
        <w:tc>
          <w:tcPr>
            <w:tcW w:w="1654" w:type="dxa"/>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cs="宋体"/>
                <w:bCs/>
                <w:color w:val="000000"/>
                <w:kern w:val="0"/>
                <w:sz w:val="30"/>
                <w:szCs w:val="30"/>
              </w:rPr>
              <w:t>8米-12米</w:t>
            </w:r>
          </w:p>
        </w:tc>
        <w:tc>
          <w:tcPr>
            <w:tcW w:w="1887" w:type="dxa"/>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cs="宋体"/>
                <w:bCs/>
                <w:color w:val="000000"/>
                <w:kern w:val="0"/>
                <w:sz w:val="30"/>
                <w:szCs w:val="30"/>
              </w:rPr>
              <w:t>超过12米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420" w:type="dxa"/>
            <w:vMerge w:val="continue"/>
            <w:vAlign w:val="center"/>
          </w:tcPr>
          <w:p>
            <w:pPr>
              <w:widowControl/>
              <w:adjustRightInd w:val="0"/>
              <w:snapToGrid w:val="0"/>
              <w:spacing w:line="520" w:lineRule="exact"/>
              <w:jc w:val="left"/>
              <w:rPr>
                <w:rFonts w:hint="eastAsia" w:ascii="宋体" w:hAnsi="宋体" w:cs="宋体"/>
                <w:bCs/>
                <w:color w:val="000000"/>
                <w:kern w:val="0"/>
                <w:sz w:val="30"/>
                <w:szCs w:val="30"/>
              </w:rPr>
            </w:pPr>
          </w:p>
        </w:tc>
        <w:tc>
          <w:tcPr>
            <w:tcW w:w="1510" w:type="dxa"/>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cs="宋体"/>
                <w:bCs/>
                <w:color w:val="000000"/>
                <w:kern w:val="0"/>
                <w:sz w:val="30"/>
                <w:szCs w:val="30"/>
              </w:rPr>
              <w:t>价格</w:t>
            </w:r>
          </w:p>
        </w:tc>
        <w:tc>
          <w:tcPr>
            <w:tcW w:w="1646" w:type="dxa"/>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cs="宋体"/>
                <w:bCs/>
                <w:color w:val="000000"/>
                <w:kern w:val="0"/>
                <w:sz w:val="30"/>
                <w:szCs w:val="30"/>
              </w:rPr>
              <w:t>19800</w:t>
            </w:r>
          </w:p>
        </w:tc>
        <w:tc>
          <w:tcPr>
            <w:tcW w:w="1654" w:type="dxa"/>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cs="宋体"/>
                <w:bCs/>
                <w:color w:val="000000"/>
                <w:kern w:val="0"/>
                <w:sz w:val="30"/>
                <w:szCs w:val="30"/>
              </w:rPr>
              <w:t>16800</w:t>
            </w:r>
          </w:p>
        </w:tc>
        <w:tc>
          <w:tcPr>
            <w:tcW w:w="1887" w:type="dxa"/>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cs="宋体"/>
                <w:bCs/>
                <w:color w:val="000000"/>
                <w:kern w:val="0"/>
                <w:sz w:val="30"/>
                <w:szCs w:val="30"/>
              </w:rPr>
              <w:t>7920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420" w:type="dxa"/>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bCs/>
                <w:color w:val="000000"/>
                <w:sz w:val="30"/>
                <w:szCs w:val="30"/>
              </w:rPr>
              <w:t>商业</w:t>
            </w:r>
            <w:r>
              <w:rPr>
                <w:rFonts w:hint="eastAsia" w:ascii="宋体" w:hAnsi="宋体" w:cs="宋体"/>
                <w:bCs/>
                <w:color w:val="000000"/>
                <w:kern w:val="0"/>
                <w:sz w:val="30"/>
                <w:szCs w:val="30"/>
              </w:rPr>
              <w:t>二层</w:t>
            </w:r>
          </w:p>
        </w:tc>
        <w:tc>
          <w:tcPr>
            <w:tcW w:w="6697" w:type="dxa"/>
            <w:gridSpan w:val="4"/>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cs="宋体"/>
                <w:bCs/>
                <w:color w:val="000000"/>
                <w:kern w:val="0"/>
                <w:sz w:val="30"/>
                <w:szCs w:val="30"/>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420" w:type="dxa"/>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bCs/>
                <w:color w:val="000000"/>
                <w:sz w:val="30"/>
                <w:szCs w:val="30"/>
              </w:rPr>
              <w:t>商业</w:t>
            </w:r>
            <w:r>
              <w:rPr>
                <w:rFonts w:hint="eastAsia" w:ascii="宋体" w:hAnsi="宋体" w:cs="宋体"/>
                <w:bCs/>
                <w:color w:val="000000"/>
                <w:kern w:val="0"/>
                <w:sz w:val="30"/>
                <w:szCs w:val="30"/>
              </w:rPr>
              <w:t>三层及以上</w:t>
            </w:r>
          </w:p>
        </w:tc>
        <w:tc>
          <w:tcPr>
            <w:tcW w:w="6697" w:type="dxa"/>
            <w:gridSpan w:val="4"/>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cs="宋体"/>
                <w:bCs/>
                <w:color w:val="000000"/>
                <w:kern w:val="0"/>
                <w:sz w:val="30"/>
                <w:szCs w:val="30"/>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9117" w:type="dxa"/>
            <w:gridSpan w:val="5"/>
            <w:vAlign w:val="center"/>
          </w:tcPr>
          <w:p>
            <w:pPr>
              <w:widowControl/>
              <w:adjustRightInd w:val="0"/>
              <w:snapToGrid w:val="0"/>
              <w:spacing w:line="520" w:lineRule="exact"/>
              <w:rPr>
                <w:rFonts w:hint="eastAsia" w:ascii="宋体" w:hAnsi="宋体" w:cs="宋体"/>
                <w:bCs/>
                <w:color w:val="000000"/>
                <w:kern w:val="0"/>
                <w:sz w:val="30"/>
                <w:szCs w:val="30"/>
              </w:rPr>
            </w:pPr>
            <w:r>
              <w:rPr>
                <w:rFonts w:hint="eastAsia" w:ascii="宋体" w:hAnsi="宋体" w:cs="宋体"/>
                <w:bCs/>
                <w:color w:val="000000"/>
                <w:kern w:val="0"/>
                <w:sz w:val="30"/>
                <w:szCs w:val="30"/>
              </w:rPr>
              <w:t>路段3：育才路、马巷、八十亩小区东门至新光影剧院小区西门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2420" w:type="dxa"/>
            <w:vAlign w:val="center"/>
          </w:tcPr>
          <w:p>
            <w:pPr>
              <w:pStyle w:val="4"/>
              <w:adjustRightInd w:val="0"/>
              <w:snapToGrid w:val="0"/>
              <w:spacing w:line="520" w:lineRule="exact"/>
              <w:ind w:firstLine="0" w:firstLineChars="0"/>
              <w:jc w:val="center"/>
              <w:rPr>
                <w:rFonts w:hint="eastAsia" w:ascii="宋体" w:hAnsi="宋体" w:cs="黑体"/>
                <w:bCs/>
                <w:color w:val="000000"/>
                <w:sz w:val="30"/>
                <w:szCs w:val="30"/>
              </w:rPr>
            </w:pPr>
            <w:r>
              <w:rPr>
                <w:rFonts w:hint="eastAsia" w:ascii="宋体" w:hAnsi="宋体" w:cs="黑体"/>
                <w:bCs/>
                <w:color w:val="000000"/>
                <w:sz w:val="30"/>
                <w:szCs w:val="30"/>
              </w:rPr>
              <w:t>层    次</w:t>
            </w:r>
          </w:p>
        </w:tc>
        <w:tc>
          <w:tcPr>
            <w:tcW w:w="6697" w:type="dxa"/>
            <w:gridSpan w:val="4"/>
            <w:vAlign w:val="center"/>
          </w:tcPr>
          <w:p>
            <w:pPr>
              <w:pStyle w:val="4"/>
              <w:adjustRightInd w:val="0"/>
              <w:snapToGrid w:val="0"/>
              <w:spacing w:line="520" w:lineRule="exact"/>
              <w:ind w:firstLine="0" w:firstLineChars="0"/>
              <w:jc w:val="center"/>
              <w:rPr>
                <w:rFonts w:hint="eastAsia" w:ascii="宋体" w:hAnsi="宋体" w:cs="黑体"/>
                <w:bCs/>
                <w:color w:val="000000"/>
                <w:sz w:val="30"/>
                <w:szCs w:val="30"/>
              </w:rPr>
            </w:pPr>
            <w:r>
              <w:rPr>
                <w:rFonts w:hint="eastAsia" w:ascii="宋体" w:hAnsi="宋体" w:cs="黑体"/>
                <w:bCs/>
                <w:color w:val="000000"/>
                <w:sz w:val="30"/>
                <w:szCs w:val="30"/>
              </w:rPr>
              <w:t>补偿单价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420" w:type="dxa"/>
            <w:vMerge w:val="restart"/>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bCs/>
                <w:color w:val="000000"/>
                <w:sz w:val="30"/>
                <w:szCs w:val="30"/>
              </w:rPr>
              <w:t>商业</w:t>
            </w:r>
            <w:r>
              <w:rPr>
                <w:rFonts w:hint="eastAsia" w:ascii="宋体" w:hAnsi="宋体" w:cs="宋体"/>
                <w:bCs/>
                <w:color w:val="000000"/>
                <w:kern w:val="0"/>
                <w:sz w:val="30"/>
                <w:szCs w:val="30"/>
              </w:rPr>
              <w:t>一层</w:t>
            </w:r>
          </w:p>
        </w:tc>
        <w:tc>
          <w:tcPr>
            <w:tcW w:w="1510" w:type="dxa"/>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cs="宋体"/>
                <w:bCs/>
                <w:color w:val="000000"/>
                <w:kern w:val="0"/>
                <w:sz w:val="30"/>
                <w:szCs w:val="30"/>
              </w:rPr>
              <w:t>进深</w:t>
            </w:r>
          </w:p>
        </w:tc>
        <w:tc>
          <w:tcPr>
            <w:tcW w:w="1646" w:type="dxa"/>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cs="宋体"/>
                <w:bCs/>
                <w:color w:val="000000"/>
                <w:kern w:val="0"/>
                <w:sz w:val="30"/>
                <w:szCs w:val="30"/>
              </w:rPr>
              <w:t>8米以内</w:t>
            </w:r>
          </w:p>
        </w:tc>
        <w:tc>
          <w:tcPr>
            <w:tcW w:w="1654" w:type="dxa"/>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cs="宋体"/>
                <w:bCs/>
                <w:color w:val="000000"/>
                <w:kern w:val="0"/>
                <w:sz w:val="30"/>
                <w:szCs w:val="30"/>
              </w:rPr>
              <w:t>8米-12米</w:t>
            </w:r>
          </w:p>
        </w:tc>
        <w:tc>
          <w:tcPr>
            <w:tcW w:w="1887" w:type="dxa"/>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cs="宋体"/>
                <w:bCs/>
                <w:color w:val="000000"/>
                <w:kern w:val="0"/>
                <w:sz w:val="30"/>
                <w:szCs w:val="30"/>
              </w:rPr>
              <w:t>超过12米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420" w:type="dxa"/>
            <w:vMerge w:val="continue"/>
            <w:vAlign w:val="center"/>
          </w:tcPr>
          <w:p>
            <w:pPr>
              <w:widowControl/>
              <w:adjustRightInd w:val="0"/>
              <w:snapToGrid w:val="0"/>
              <w:spacing w:line="520" w:lineRule="exact"/>
              <w:jc w:val="left"/>
              <w:rPr>
                <w:rFonts w:hint="eastAsia" w:ascii="宋体" w:hAnsi="宋体" w:cs="宋体"/>
                <w:bCs/>
                <w:color w:val="000000"/>
                <w:kern w:val="0"/>
                <w:sz w:val="30"/>
                <w:szCs w:val="30"/>
              </w:rPr>
            </w:pPr>
          </w:p>
        </w:tc>
        <w:tc>
          <w:tcPr>
            <w:tcW w:w="1510" w:type="dxa"/>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cs="宋体"/>
                <w:bCs/>
                <w:color w:val="000000"/>
                <w:kern w:val="0"/>
                <w:sz w:val="30"/>
                <w:szCs w:val="30"/>
              </w:rPr>
              <w:t>价格</w:t>
            </w:r>
          </w:p>
        </w:tc>
        <w:tc>
          <w:tcPr>
            <w:tcW w:w="1646" w:type="dxa"/>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cs="宋体"/>
                <w:bCs/>
                <w:color w:val="000000"/>
                <w:kern w:val="0"/>
                <w:sz w:val="30"/>
                <w:szCs w:val="30"/>
              </w:rPr>
              <w:t>18800</w:t>
            </w:r>
          </w:p>
        </w:tc>
        <w:tc>
          <w:tcPr>
            <w:tcW w:w="1654" w:type="dxa"/>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cs="宋体"/>
                <w:bCs/>
                <w:color w:val="000000"/>
                <w:kern w:val="0"/>
                <w:sz w:val="30"/>
                <w:szCs w:val="30"/>
              </w:rPr>
              <w:t>15800</w:t>
            </w:r>
          </w:p>
        </w:tc>
        <w:tc>
          <w:tcPr>
            <w:tcW w:w="1887" w:type="dxa"/>
            <w:vAlign w:val="center"/>
          </w:tcPr>
          <w:p>
            <w:pPr>
              <w:widowControl/>
              <w:adjustRightInd w:val="0"/>
              <w:snapToGrid w:val="0"/>
              <w:spacing w:line="520" w:lineRule="exact"/>
              <w:jc w:val="center"/>
              <w:rPr>
                <w:rFonts w:hint="eastAsia" w:ascii="宋体" w:hAnsi="宋体" w:cs="宋体"/>
                <w:bCs/>
                <w:color w:val="000000"/>
                <w:kern w:val="0"/>
                <w:sz w:val="30"/>
                <w:szCs w:val="30"/>
              </w:rPr>
            </w:pPr>
            <w:r>
              <w:rPr>
                <w:rFonts w:hint="eastAsia" w:ascii="宋体" w:hAnsi="宋体" w:cs="宋体"/>
                <w:bCs/>
                <w:color w:val="000000"/>
                <w:kern w:val="0"/>
                <w:sz w:val="30"/>
                <w:szCs w:val="30"/>
              </w:rPr>
              <w:t>7620</w:t>
            </w:r>
          </w:p>
        </w:tc>
      </w:tr>
    </w:tbl>
    <w:p>
      <w:pPr>
        <w:adjustRightInd w:val="0"/>
        <w:snapToGrid w:val="0"/>
        <w:spacing w:line="520" w:lineRule="exact"/>
        <w:jc w:val="left"/>
        <w:rPr>
          <w:rFonts w:hint="eastAsia" w:ascii="宋体" w:hAnsi="宋体"/>
          <w:bCs/>
          <w:color w:val="000000"/>
          <w:sz w:val="30"/>
          <w:szCs w:val="30"/>
        </w:rPr>
      </w:pPr>
      <w:r>
        <w:rPr>
          <w:rFonts w:hint="eastAsia" w:ascii="宋体" w:hAnsi="宋体"/>
          <w:bCs/>
          <w:color w:val="000000"/>
          <w:sz w:val="30"/>
          <w:szCs w:val="30"/>
        </w:rPr>
        <w:t xml:space="preserve">    2.除路段1、2、3外的其他路段，或者虽位于路段1、2、3但不符合商业用房认定条件，在2014年12月31日前已经改为店面经营的（应提供营业执照、纳税凭证等材料），可按第一自然间（进深最深以8米为限）给予认定为经营性用房，补偿单价按11800元/㎡。对该经营性用房，可选择按等面积安置原则安置相应面积的套房，也可选择安置商场。</w:t>
      </w:r>
    </w:p>
    <w:p>
      <w:pPr>
        <w:adjustRightInd w:val="0"/>
        <w:snapToGrid w:val="0"/>
        <w:spacing w:line="520" w:lineRule="exact"/>
        <w:ind w:firstLine="600" w:firstLineChars="200"/>
        <w:rPr>
          <w:rFonts w:hint="eastAsia" w:ascii="黑体" w:hAnsi="黑体" w:eastAsia="黑体"/>
          <w:bCs/>
          <w:color w:val="000000"/>
          <w:sz w:val="30"/>
          <w:szCs w:val="30"/>
        </w:rPr>
      </w:pPr>
      <w:r>
        <w:rPr>
          <w:rFonts w:hint="eastAsia" w:ascii="黑体" w:hAnsi="黑体" w:eastAsia="黑体"/>
          <w:bCs/>
          <w:color w:val="000000"/>
          <w:sz w:val="30"/>
          <w:szCs w:val="30"/>
        </w:rPr>
        <w:t>第十七条 [租金补助]</w:t>
      </w:r>
    </w:p>
    <w:p>
      <w:pPr>
        <w:tabs>
          <w:tab w:val="left" w:pos="2694"/>
        </w:tabs>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被征收房屋为商业用房的，根据房屋所处的区位，由征收部门按照实际过渡期限给予支付租金补助（含停产停业损失补偿，下同）。选择货币补偿的，给予一次性补助六个月。支付租金补助后，不再支付临时安置费及逾期过渡临时安置费。租金补助标准如下(元/㎡/月)：</w:t>
      </w:r>
    </w:p>
    <w:tbl>
      <w:tblPr>
        <w:tblStyle w:val="7"/>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2452"/>
        <w:gridCol w:w="2268"/>
        <w:gridCol w:w="127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659" w:type="dxa"/>
            <w:tcBorders>
              <w:tl2br w:val="single" w:color="auto" w:sz="4" w:space="0"/>
            </w:tcBorders>
            <w:vAlign w:val="top"/>
          </w:tcPr>
          <w:p>
            <w:pPr>
              <w:pStyle w:val="4"/>
              <w:adjustRightInd w:val="0"/>
              <w:snapToGrid w:val="0"/>
              <w:spacing w:line="460" w:lineRule="exact"/>
              <w:ind w:firstLine="0" w:firstLineChars="0"/>
              <w:jc w:val="center"/>
              <w:rPr>
                <w:rFonts w:hint="eastAsia" w:ascii="宋体" w:hAnsi="宋体" w:cs="黑体"/>
                <w:b/>
                <w:bCs/>
                <w:color w:val="000000"/>
                <w:sz w:val="30"/>
                <w:szCs w:val="30"/>
              </w:rPr>
            </w:pPr>
            <w:r>
              <w:rPr>
                <w:rFonts w:hint="eastAsia" w:ascii="宋体" w:hAnsi="宋体" w:cs="黑体"/>
                <w:b/>
                <w:bCs/>
                <w:color w:val="000000"/>
                <w:sz w:val="30"/>
                <w:szCs w:val="30"/>
              </w:rPr>
              <w:t xml:space="preserve">     进深路段 </w:t>
            </w:r>
          </w:p>
        </w:tc>
        <w:tc>
          <w:tcPr>
            <w:tcW w:w="2452" w:type="dxa"/>
            <w:vAlign w:val="center"/>
          </w:tcPr>
          <w:p>
            <w:pPr>
              <w:pStyle w:val="4"/>
              <w:adjustRightInd w:val="0"/>
              <w:snapToGrid w:val="0"/>
              <w:spacing w:line="460" w:lineRule="exact"/>
              <w:ind w:firstLine="0" w:firstLineChars="0"/>
              <w:jc w:val="center"/>
              <w:rPr>
                <w:rFonts w:hint="eastAsia" w:ascii="宋体" w:hAnsi="宋体" w:cs="黑体"/>
                <w:b/>
                <w:bCs/>
                <w:color w:val="000000"/>
                <w:spacing w:val="-20"/>
                <w:sz w:val="30"/>
                <w:szCs w:val="30"/>
              </w:rPr>
            </w:pPr>
            <w:r>
              <w:rPr>
                <w:rFonts w:hint="eastAsia" w:ascii="宋体" w:hAnsi="宋体" w:cs="黑体"/>
                <w:b/>
                <w:bCs/>
                <w:color w:val="000000"/>
                <w:spacing w:val="-20"/>
                <w:sz w:val="30"/>
                <w:szCs w:val="30"/>
              </w:rPr>
              <w:t>进深≤8米的部分</w:t>
            </w:r>
          </w:p>
        </w:tc>
        <w:tc>
          <w:tcPr>
            <w:tcW w:w="2268" w:type="dxa"/>
            <w:vAlign w:val="center"/>
          </w:tcPr>
          <w:p>
            <w:pPr>
              <w:pStyle w:val="4"/>
              <w:adjustRightInd w:val="0"/>
              <w:snapToGrid w:val="0"/>
              <w:spacing w:line="460" w:lineRule="exact"/>
              <w:ind w:firstLine="0" w:firstLineChars="0"/>
              <w:jc w:val="center"/>
              <w:rPr>
                <w:rFonts w:hint="eastAsia" w:ascii="宋体" w:hAnsi="宋体" w:cs="黑体"/>
                <w:b/>
                <w:bCs/>
                <w:color w:val="000000"/>
                <w:spacing w:val="-20"/>
                <w:sz w:val="30"/>
                <w:szCs w:val="30"/>
              </w:rPr>
            </w:pPr>
            <w:r>
              <w:rPr>
                <w:rFonts w:hint="eastAsia" w:ascii="宋体" w:hAnsi="宋体" w:cs="黑体"/>
                <w:b/>
                <w:bCs/>
                <w:color w:val="000000"/>
                <w:spacing w:val="-20"/>
                <w:sz w:val="30"/>
                <w:szCs w:val="30"/>
              </w:rPr>
              <w:t>进深&gt;8米的部分</w:t>
            </w:r>
          </w:p>
        </w:tc>
        <w:tc>
          <w:tcPr>
            <w:tcW w:w="1276" w:type="dxa"/>
            <w:vAlign w:val="center"/>
          </w:tcPr>
          <w:p>
            <w:pPr>
              <w:pStyle w:val="4"/>
              <w:adjustRightInd w:val="0"/>
              <w:snapToGrid w:val="0"/>
              <w:spacing w:line="460" w:lineRule="exact"/>
              <w:ind w:firstLine="0" w:firstLineChars="0"/>
              <w:jc w:val="center"/>
              <w:rPr>
                <w:rFonts w:hint="eastAsia" w:ascii="宋体" w:hAnsi="宋体" w:cs="黑体"/>
                <w:b/>
                <w:bCs/>
                <w:color w:val="000000"/>
                <w:sz w:val="30"/>
                <w:szCs w:val="30"/>
              </w:rPr>
            </w:pPr>
            <w:r>
              <w:rPr>
                <w:rFonts w:hint="eastAsia" w:ascii="宋体" w:hAnsi="宋体" w:cs="黑体"/>
                <w:b/>
                <w:bCs/>
                <w:color w:val="000000"/>
                <w:sz w:val="30"/>
                <w:szCs w:val="30"/>
              </w:rPr>
              <w:t>二层</w:t>
            </w:r>
          </w:p>
        </w:tc>
        <w:tc>
          <w:tcPr>
            <w:tcW w:w="1559" w:type="dxa"/>
            <w:vAlign w:val="center"/>
          </w:tcPr>
          <w:p>
            <w:pPr>
              <w:pStyle w:val="4"/>
              <w:adjustRightInd w:val="0"/>
              <w:snapToGrid w:val="0"/>
              <w:spacing w:line="460" w:lineRule="exact"/>
              <w:ind w:firstLine="0" w:firstLineChars="0"/>
              <w:jc w:val="center"/>
              <w:rPr>
                <w:rFonts w:hint="eastAsia" w:ascii="宋体" w:hAnsi="宋体" w:cs="黑体"/>
                <w:b/>
                <w:bCs/>
                <w:color w:val="000000"/>
                <w:spacing w:val="-20"/>
                <w:sz w:val="30"/>
                <w:szCs w:val="30"/>
              </w:rPr>
            </w:pPr>
            <w:r>
              <w:rPr>
                <w:rFonts w:hint="eastAsia" w:ascii="宋体" w:hAnsi="宋体" w:cs="黑体"/>
                <w:b/>
                <w:bCs/>
                <w:color w:val="000000"/>
                <w:spacing w:val="-20"/>
                <w:sz w:val="30"/>
                <w:szCs w:val="30"/>
              </w:rPr>
              <w:t>三层及以上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59" w:type="dxa"/>
            <w:vAlign w:val="center"/>
          </w:tcPr>
          <w:p>
            <w:pPr>
              <w:adjustRightInd w:val="0"/>
              <w:snapToGrid w:val="0"/>
              <w:spacing w:line="460" w:lineRule="exact"/>
              <w:jc w:val="center"/>
              <w:rPr>
                <w:rFonts w:hint="eastAsia" w:ascii="宋体" w:hAnsi="宋体"/>
                <w:bCs/>
                <w:color w:val="000000"/>
                <w:sz w:val="30"/>
                <w:szCs w:val="30"/>
              </w:rPr>
            </w:pPr>
            <w:r>
              <w:rPr>
                <w:rFonts w:hint="eastAsia" w:ascii="宋体" w:hAnsi="宋体"/>
                <w:bCs/>
                <w:color w:val="000000"/>
                <w:sz w:val="30"/>
                <w:szCs w:val="30"/>
              </w:rPr>
              <w:t>路段1</w:t>
            </w:r>
          </w:p>
        </w:tc>
        <w:tc>
          <w:tcPr>
            <w:tcW w:w="2452" w:type="dxa"/>
            <w:vAlign w:val="center"/>
          </w:tcPr>
          <w:p>
            <w:pPr>
              <w:adjustRightInd w:val="0"/>
              <w:snapToGrid w:val="0"/>
              <w:spacing w:line="460" w:lineRule="exact"/>
              <w:jc w:val="center"/>
              <w:rPr>
                <w:rFonts w:hint="eastAsia" w:ascii="宋体" w:hAnsi="宋体"/>
                <w:bCs/>
                <w:color w:val="000000"/>
                <w:sz w:val="30"/>
                <w:szCs w:val="30"/>
              </w:rPr>
            </w:pPr>
            <w:r>
              <w:rPr>
                <w:rFonts w:hint="eastAsia" w:ascii="宋体" w:hAnsi="宋体"/>
                <w:bCs/>
                <w:color w:val="000000"/>
                <w:sz w:val="30"/>
                <w:szCs w:val="30"/>
              </w:rPr>
              <w:t>50</w:t>
            </w:r>
          </w:p>
        </w:tc>
        <w:tc>
          <w:tcPr>
            <w:tcW w:w="2268" w:type="dxa"/>
            <w:vAlign w:val="center"/>
          </w:tcPr>
          <w:p>
            <w:pPr>
              <w:adjustRightInd w:val="0"/>
              <w:snapToGrid w:val="0"/>
              <w:spacing w:line="460" w:lineRule="exact"/>
              <w:jc w:val="center"/>
              <w:rPr>
                <w:rFonts w:hint="eastAsia" w:ascii="宋体" w:hAnsi="宋体"/>
                <w:bCs/>
                <w:color w:val="000000"/>
                <w:sz w:val="30"/>
                <w:szCs w:val="30"/>
              </w:rPr>
            </w:pPr>
            <w:r>
              <w:rPr>
                <w:rFonts w:hint="eastAsia" w:ascii="宋体" w:hAnsi="宋体"/>
                <w:bCs/>
                <w:color w:val="000000"/>
                <w:sz w:val="30"/>
                <w:szCs w:val="30"/>
              </w:rPr>
              <w:t>20</w:t>
            </w:r>
          </w:p>
        </w:tc>
        <w:tc>
          <w:tcPr>
            <w:tcW w:w="1276" w:type="dxa"/>
            <w:vAlign w:val="center"/>
          </w:tcPr>
          <w:p>
            <w:pPr>
              <w:adjustRightInd w:val="0"/>
              <w:snapToGrid w:val="0"/>
              <w:spacing w:line="460" w:lineRule="exact"/>
              <w:jc w:val="center"/>
              <w:rPr>
                <w:rFonts w:hint="eastAsia" w:ascii="宋体" w:hAnsi="宋体"/>
                <w:bCs/>
                <w:color w:val="000000"/>
                <w:sz w:val="30"/>
                <w:szCs w:val="30"/>
              </w:rPr>
            </w:pPr>
            <w:r>
              <w:rPr>
                <w:rFonts w:hint="eastAsia" w:ascii="宋体" w:hAnsi="宋体"/>
                <w:bCs/>
                <w:color w:val="000000"/>
                <w:sz w:val="30"/>
                <w:szCs w:val="30"/>
              </w:rPr>
              <w:t>20</w:t>
            </w:r>
          </w:p>
        </w:tc>
        <w:tc>
          <w:tcPr>
            <w:tcW w:w="1559" w:type="dxa"/>
            <w:vAlign w:val="center"/>
          </w:tcPr>
          <w:p>
            <w:pPr>
              <w:adjustRightInd w:val="0"/>
              <w:snapToGrid w:val="0"/>
              <w:spacing w:line="460" w:lineRule="exact"/>
              <w:jc w:val="center"/>
              <w:rPr>
                <w:rFonts w:hint="eastAsia" w:ascii="宋体" w:hAnsi="宋体"/>
                <w:bCs/>
                <w:color w:val="000000"/>
                <w:sz w:val="30"/>
                <w:szCs w:val="30"/>
              </w:rPr>
            </w:pPr>
            <w:r>
              <w:rPr>
                <w:rFonts w:hint="eastAsia" w:ascii="宋体" w:hAnsi="宋体"/>
                <w:bCs/>
                <w:color w:val="000000"/>
                <w:sz w:val="30"/>
                <w:szCs w:val="3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59" w:type="dxa"/>
            <w:vAlign w:val="center"/>
          </w:tcPr>
          <w:p>
            <w:pPr>
              <w:adjustRightInd w:val="0"/>
              <w:snapToGrid w:val="0"/>
              <w:spacing w:line="460" w:lineRule="exact"/>
              <w:jc w:val="center"/>
              <w:rPr>
                <w:rFonts w:hint="eastAsia" w:ascii="宋体" w:hAnsi="宋体"/>
                <w:bCs/>
                <w:color w:val="000000"/>
                <w:sz w:val="30"/>
                <w:szCs w:val="30"/>
              </w:rPr>
            </w:pPr>
            <w:r>
              <w:rPr>
                <w:rFonts w:hint="eastAsia" w:ascii="宋体" w:hAnsi="宋体"/>
                <w:bCs/>
                <w:color w:val="000000"/>
                <w:sz w:val="30"/>
                <w:szCs w:val="30"/>
              </w:rPr>
              <w:t>路段2</w:t>
            </w:r>
          </w:p>
        </w:tc>
        <w:tc>
          <w:tcPr>
            <w:tcW w:w="2452" w:type="dxa"/>
            <w:vAlign w:val="center"/>
          </w:tcPr>
          <w:p>
            <w:pPr>
              <w:adjustRightInd w:val="0"/>
              <w:snapToGrid w:val="0"/>
              <w:spacing w:line="460" w:lineRule="exact"/>
              <w:jc w:val="center"/>
              <w:rPr>
                <w:rFonts w:hint="eastAsia" w:ascii="宋体" w:hAnsi="宋体"/>
                <w:bCs/>
                <w:color w:val="000000"/>
                <w:sz w:val="30"/>
                <w:szCs w:val="30"/>
              </w:rPr>
            </w:pPr>
            <w:r>
              <w:rPr>
                <w:rFonts w:hint="eastAsia" w:ascii="宋体" w:hAnsi="宋体"/>
                <w:bCs/>
                <w:color w:val="000000"/>
                <w:sz w:val="30"/>
                <w:szCs w:val="30"/>
              </w:rPr>
              <w:t>30</w:t>
            </w:r>
          </w:p>
        </w:tc>
        <w:tc>
          <w:tcPr>
            <w:tcW w:w="2268" w:type="dxa"/>
            <w:vAlign w:val="center"/>
          </w:tcPr>
          <w:p>
            <w:pPr>
              <w:adjustRightInd w:val="0"/>
              <w:snapToGrid w:val="0"/>
              <w:spacing w:line="460" w:lineRule="exact"/>
              <w:jc w:val="center"/>
              <w:rPr>
                <w:rFonts w:hint="eastAsia" w:ascii="宋体" w:hAnsi="宋体"/>
                <w:bCs/>
                <w:color w:val="000000"/>
                <w:sz w:val="30"/>
                <w:szCs w:val="30"/>
              </w:rPr>
            </w:pPr>
            <w:r>
              <w:rPr>
                <w:rFonts w:hint="eastAsia" w:ascii="宋体" w:hAnsi="宋体"/>
                <w:bCs/>
                <w:color w:val="000000"/>
                <w:sz w:val="30"/>
                <w:szCs w:val="30"/>
              </w:rPr>
              <w:t>15</w:t>
            </w:r>
          </w:p>
        </w:tc>
        <w:tc>
          <w:tcPr>
            <w:tcW w:w="1276" w:type="dxa"/>
            <w:vAlign w:val="center"/>
          </w:tcPr>
          <w:p>
            <w:pPr>
              <w:adjustRightInd w:val="0"/>
              <w:snapToGrid w:val="0"/>
              <w:spacing w:line="460" w:lineRule="exact"/>
              <w:jc w:val="center"/>
              <w:rPr>
                <w:rFonts w:hint="eastAsia" w:ascii="宋体" w:hAnsi="宋体"/>
                <w:bCs/>
                <w:color w:val="000000"/>
                <w:sz w:val="30"/>
                <w:szCs w:val="30"/>
              </w:rPr>
            </w:pPr>
            <w:r>
              <w:rPr>
                <w:rFonts w:hint="eastAsia" w:ascii="宋体" w:hAnsi="宋体"/>
                <w:bCs/>
                <w:color w:val="000000"/>
                <w:sz w:val="30"/>
                <w:szCs w:val="30"/>
              </w:rPr>
              <w:t>15</w:t>
            </w:r>
          </w:p>
        </w:tc>
        <w:tc>
          <w:tcPr>
            <w:tcW w:w="1559" w:type="dxa"/>
            <w:vAlign w:val="center"/>
          </w:tcPr>
          <w:p>
            <w:pPr>
              <w:adjustRightInd w:val="0"/>
              <w:snapToGrid w:val="0"/>
              <w:spacing w:line="460" w:lineRule="exact"/>
              <w:jc w:val="center"/>
              <w:rPr>
                <w:rFonts w:hint="eastAsia" w:ascii="宋体" w:hAnsi="宋体"/>
                <w:bCs/>
                <w:color w:val="000000"/>
                <w:sz w:val="30"/>
                <w:szCs w:val="30"/>
              </w:rPr>
            </w:pPr>
            <w:r>
              <w:rPr>
                <w:rFonts w:hint="eastAsia" w:ascii="宋体" w:hAnsi="宋体"/>
                <w:bCs/>
                <w:color w:val="000000"/>
                <w:sz w:val="30"/>
                <w:szCs w:val="3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59" w:type="dxa"/>
            <w:vAlign w:val="center"/>
          </w:tcPr>
          <w:p>
            <w:pPr>
              <w:adjustRightInd w:val="0"/>
              <w:snapToGrid w:val="0"/>
              <w:spacing w:line="460" w:lineRule="exact"/>
              <w:jc w:val="center"/>
              <w:rPr>
                <w:rFonts w:hint="eastAsia" w:ascii="宋体" w:hAnsi="宋体"/>
                <w:bCs/>
                <w:color w:val="000000"/>
                <w:sz w:val="30"/>
                <w:szCs w:val="30"/>
              </w:rPr>
            </w:pPr>
            <w:r>
              <w:rPr>
                <w:rFonts w:hint="eastAsia" w:ascii="宋体" w:hAnsi="宋体"/>
                <w:bCs/>
                <w:color w:val="000000"/>
                <w:sz w:val="30"/>
                <w:szCs w:val="30"/>
              </w:rPr>
              <w:t>路段3</w:t>
            </w:r>
          </w:p>
        </w:tc>
        <w:tc>
          <w:tcPr>
            <w:tcW w:w="2452" w:type="dxa"/>
            <w:vAlign w:val="center"/>
          </w:tcPr>
          <w:p>
            <w:pPr>
              <w:adjustRightInd w:val="0"/>
              <w:snapToGrid w:val="0"/>
              <w:spacing w:line="460" w:lineRule="exact"/>
              <w:jc w:val="center"/>
              <w:rPr>
                <w:rFonts w:hint="eastAsia" w:ascii="宋体" w:hAnsi="宋体"/>
                <w:bCs/>
                <w:color w:val="000000"/>
                <w:sz w:val="30"/>
                <w:szCs w:val="30"/>
              </w:rPr>
            </w:pPr>
            <w:r>
              <w:rPr>
                <w:rFonts w:hint="eastAsia" w:ascii="宋体" w:hAnsi="宋体"/>
                <w:bCs/>
                <w:color w:val="000000"/>
                <w:sz w:val="30"/>
                <w:szCs w:val="30"/>
              </w:rPr>
              <w:t>20</w:t>
            </w:r>
          </w:p>
        </w:tc>
        <w:tc>
          <w:tcPr>
            <w:tcW w:w="2268" w:type="dxa"/>
            <w:vAlign w:val="center"/>
          </w:tcPr>
          <w:p>
            <w:pPr>
              <w:adjustRightInd w:val="0"/>
              <w:snapToGrid w:val="0"/>
              <w:spacing w:line="460" w:lineRule="exact"/>
              <w:jc w:val="center"/>
              <w:rPr>
                <w:rFonts w:hint="eastAsia" w:ascii="宋体" w:hAnsi="宋体"/>
                <w:bCs/>
                <w:color w:val="000000"/>
                <w:sz w:val="30"/>
                <w:szCs w:val="30"/>
              </w:rPr>
            </w:pPr>
            <w:r>
              <w:rPr>
                <w:rFonts w:hint="eastAsia" w:ascii="宋体" w:hAnsi="宋体"/>
                <w:bCs/>
                <w:color w:val="000000"/>
                <w:sz w:val="30"/>
                <w:szCs w:val="30"/>
              </w:rPr>
              <w:t>12</w:t>
            </w:r>
          </w:p>
        </w:tc>
        <w:tc>
          <w:tcPr>
            <w:tcW w:w="1276" w:type="dxa"/>
            <w:vAlign w:val="center"/>
          </w:tcPr>
          <w:p>
            <w:pPr>
              <w:adjustRightInd w:val="0"/>
              <w:snapToGrid w:val="0"/>
              <w:spacing w:line="460" w:lineRule="exact"/>
              <w:jc w:val="center"/>
              <w:rPr>
                <w:rFonts w:hint="eastAsia" w:ascii="宋体" w:hAnsi="宋体"/>
                <w:bCs/>
                <w:color w:val="000000"/>
                <w:sz w:val="30"/>
                <w:szCs w:val="30"/>
              </w:rPr>
            </w:pPr>
          </w:p>
        </w:tc>
        <w:tc>
          <w:tcPr>
            <w:tcW w:w="1559" w:type="dxa"/>
            <w:vAlign w:val="center"/>
          </w:tcPr>
          <w:p>
            <w:pPr>
              <w:adjustRightInd w:val="0"/>
              <w:snapToGrid w:val="0"/>
              <w:spacing w:line="460" w:lineRule="exact"/>
              <w:jc w:val="center"/>
              <w:rPr>
                <w:rFonts w:hint="eastAsia" w:ascii="宋体" w:hAnsi="宋体"/>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59" w:type="dxa"/>
            <w:vAlign w:val="center"/>
          </w:tcPr>
          <w:p>
            <w:pPr>
              <w:adjustRightInd w:val="0"/>
              <w:snapToGrid w:val="0"/>
              <w:spacing w:line="460" w:lineRule="exact"/>
              <w:jc w:val="center"/>
              <w:rPr>
                <w:rFonts w:hint="eastAsia" w:ascii="宋体" w:hAnsi="宋体"/>
                <w:bCs/>
                <w:color w:val="000000"/>
                <w:sz w:val="30"/>
                <w:szCs w:val="30"/>
              </w:rPr>
            </w:pPr>
            <w:r>
              <w:rPr>
                <w:rFonts w:hint="eastAsia" w:ascii="宋体" w:hAnsi="宋体"/>
                <w:bCs/>
                <w:color w:val="000000"/>
                <w:sz w:val="30"/>
                <w:szCs w:val="30"/>
              </w:rPr>
              <w:t>其他路段</w:t>
            </w:r>
          </w:p>
        </w:tc>
        <w:tc>
          <w:tcPr>
            <w:tcW w:w="2452" w:type="dxa"/>
            <w:vAlign w:val="center"/>
          </w:tcPr>
          <w:p>
            <w:pPr>
              <w:adjustRightInd w:val="0"/>
              <w:snapToGrid w:val="0"/>
              <w:spacing w:line="460" w:lineRule="exact"/>
              <w:jc w:val="center"/>
              <w:rPr>
                <w:rFonts w:hint="eastAsia" w:ascii="宋体" w:hAnsi="宋体"/>
                <w:bCs/>
                <w:color w:val="000000"/>
                <w:sz w:val="30"/>
                <w:szCs w:val="30"/>
              </w:rPr>
            </w:pPr>
            <w:r>
              <w:rPr>
                <w:rFonts w:hint="eastAsia" w:ascii="宋体" w:hAnsi="宋体"/>
                <w:bCs/>
                <w:color w:val="000000"/>
                <w:sz w:val="30"/>
                <w:szCs w:val="30"/>
              </w:rPr>
              <w:t>12</w:t>
            </w:r>
          </w:p>
        </w:tc>
        <w:tc>
          <w:tcPr>
            <w:tcW w:w="2268" w:type="dxa"/>
            <w:vAlign w:val="center"/>
          </w:tcPr>
          <w:p>
            <w:pPr>
              <w:adjustRightInd w:val="0"/>
              <w:snapToGrid w:val="0"/>
              <w:spacing w:line="460" w:lineRule="exact"/>
              <w:jc w:val="center"/>
              <w:rPr>
                <w:rFonts w:hint="eastAsia" w:ascii="宋体" w:hAnsi="宋体"/>
                <w:bCs/>
                <w:color w:val="000000"/>
                <w:sz w:val="30"/>
                <w:szCs w:val="30"/>
              </w:rPr>
            </w:pPr>
            <w:r>
              <w:rPr>
                <w:rFonts w:hint="eastAsia" w:ascii="宋体" w:hAnsi="宋体"/>
                <w:bCs/>
                <w:color w:val="000000"/>
                <w:sz w:val="30"/>
                <w:szCs w:val="30"/>
              </w:rPr>
              <w:t>/</w:t>
            </w:r>
          </w:p>
        </w:tc>
        <w:tc>
          <w:tcPr>
            <w:tcW w:w="1276" w:type="dxa"/>
            <w:vAlign w:val="center"/>
          </w:tcPr>
          <w:p>
            <w:pPr>
              <w:adjustRightInd w:val="0"/>
              <w:snapToGrid w:val="0"/>
              <w:spacing w:line="460" w:lineRule="exact"/>
              <w:jc w:val="center"/>
              <w:rPr>
                <w:rFonts w:hint="eastAsia" w:ascii="宋体" w:hAnsi="宋体"/>
                <w:bCs/>
                <w:color w:val="000000"/>
                <w:sz w:val="30"/>
                <w:szCs w:val="30"/>
              </w:rPr>
            </w:pPr>
            <w:r>
              <w:rPr>
                <w:rFonts w:hint="eastAsia" w:ascii="宋体" w:hAnsi="宋体"/>
                <w:bCs/>
                <w:color w:val="000000"/>
                <w:sz w:val="30"/>
                <w:szCs w:val="30"/>
              </w:rPr>
              <w:t>/</w:t>
            </w:r>
          </w:p>
        </w:tc>
        <w:tc>
          <w:tcPr>
            <w:tcW w:w="1559" w:type="dxa"/>
            <w:vAlign w:val="center"/>
          </w:tcPr>
          <w:p>
            <w:pPr>
              <w:adjustRightInd w:val="0"/>
              <w:snapToGrid w:val="0"/>
              <w:spacing w:line="460" w:lineRule="exact"/>
              <w:jc w:val="center"/>
              <w:rPr>
                <w:rFonts w:hint="eastAsia" w:ascii="宋体" w:hAnsi="宋体"/>
                <w:bCs/>
                <w:color w:val="000000"/>
                <w:sz w:val="30"/>
                <w:szCs w:val="30"/>
              </w:rPr>
            </w:pPr>
            <w:r>
              <w:rPr>
                <w:rFonts w:hint="eastAsia" w:ascii="宋体" w:hAnsi="宋体"/>
                <w:bCs/>
                <w:color w:val="000000"/>
                <w:sz w:val="30"/>
                <w:szCs w:val="30"/>
              </w:rPr>
              <w:t>/</w:t>
            </w:r>
          </w:p>
        </w:tc>
      </w:tr>
    </w:tbl>
    <w:p>
      <w:pPr>
        <w:adjustRightInd w:val="0"/>
        <w:snapToGrid w:val="0"/>
        <w:spacing w:line="520" w:lineRule="exact"/>
        <w:ind w:firstLine="600" w:firstLineChars="200"/>
        <w:rPr>
          <w:rFonts w:hint="eastAsia" w:ascii="黑体" w:hAnsi="黑体" w:eastAsia="黑体"/>
          <w:bCs/>
          <w:color w:val="000000"/>
          <w:sz w:val="30"/>
          <w:szCs w:val="30"/>
        </w:rPr>
      </w:pPr>
      <w:r>
        <w:rPr>
          <w:rFonts w:hint="eastAsia" w:ascii="黑体" w:hAnsi="黑体" w:eastAsia="黑体"/>
          <w:bCs/>
          <w:color w:val="000000"/>
          <w:sz w:val="30"/>
          <w:szCs w:val="30"/>
        </w:rPr>
        <w:t>第十八条 [商业及经营性用房安置办法及计价标准]</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1.被征收人对商业用房及经营性用房可选择货币补偿，也可选择房屋产权调换方式进行安置，货币补偿金额按本方案规定的商业用房补偿价格执行。被征收商业用房建筑面积不足30平方米的，原则上实行货币补偿，可也选择安置商场。</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2.被征收人选择实行房屋产权调换的，在征收范围内给予安置商业用房，具体安置房位置详见安置示意图(房屋结构、面积等应以最后批准的建筑方案为准)，具体安置办法如下：</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（1）被征收的底层房屋产权登记或规划审批为商业用途的，或者底层商业面积大于30平方米的，给予安置相应面积的店面或商场；对其他商业用房或经营性用房，给予安置相应面积的商场。</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2）安置店面的，原则上采取等面积安置的办法给予安置，被征收房屋商业面积与安置店面面积相等的部分按安置价计价；超面积部分按让利市场价计价。安置商场的，按照被征收的商业用房或经营性用房面积的1.3倍给予计算可享受安置面积，并按安置价计价；对按时完成面积确认并交房的被征收人还可按商业用房或经营性用房面积的20%给予增购商场面积，并优惠按让利市场价的90%计价。</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（3）店面及商场安置时，原则上实行就地安置的原则，即一期商业用房原则上在一期用地范围内安置，二期商业用房原则上在二期用地范围内安置。</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（4）在店面及商场选房时，对按时完成面积确认并交房的，按照路段1商业、路段2商业、路段3商业、经营性用房的先后4个批次依次进行选房，同一批次采取抽签的办法确定选房的先后顺序。</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3.店面及商场计价标准：</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（1）一类区店面：安置价21000元/㎡，让利市场价25000元/㎡；</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（2）二类区店面：安置价18000元/㎡，让利市场价23000元/㎡；</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（3）一类商场：安置价15800元/㎡，让利市场价18800元/㎡；</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（4）二类商场：安置价9800元/㎡，让利市场价13800元/㎡。</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4.所安置的商场按房产测绘的独立单元为单位实行产权共有，由该商场单元的各产权人按照产权建筑面积比例分别享有权利及承担义务，并由各产权人共同协商对外招租，或者委托商场所在的社区居委会统一招商并对外招租。</w:t>
      </w:r>
    </w:p>
    <w:p>
      <w:pPr>
        <w:adjustRightInd w:val="0"/>
        <w:snapToGrid w:val="0"/>
        <w:spacing w:line="520" w:lineRule="exact"/>
        <w:ind w:firstLine="600" w:firstLineChars="200"/>
        <w:rPr>
          <w:rFonts w:hint="eastAsia" w:ascii="黑体" w:hAnsi="黑体" w:eastAsia="黑体"/>
          <w:bCs/>
          <w:color w:val="000000"/>
          <w:sz w:val="30"/>
          <w:szCs w:val="30"/>
        </w:rPr>
      </w:pPr>
      <w:r>
        <w:rPr>
          <w:rFonts w:hint="eastAsia" w:ascii="黑体" w:hAnsi="黑体" w:eastAsia="黑体"/>
          <w:bCs/>
          <w:color w:val="000000"/>
          <w:sz w:val="30"/>
          <w:szCs w:val="30"/>
        </w:rPr>
        <w:t>第十九条 [商业用房奖励措施]</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被征收人在规定期限内按时完成丈量确认并签约交房的，可给予享受货币补偿奖励金、按时丈量确认奖励金、按时签约交房奖励金，具体奖励标准按照本方案第十五条住宅奖励措施的规定执行。</w:t>
      </w:r>
    </w:p>
    <w:p>
      <w:pPr>
        <w:adjustRightInd w:val="0"/>
        <w:snapToGrid w:val="0"/>
        <w:spacing w:line="520" w:lineRule="exact"/>
        <w:jc w:val="center"/>
        <w:rPr>
          <w:rFonts w:hint="eastAsia" w:ascii="黑体" w:hAnsi="黑体" w:eastAsia="黑体"/>
          <w:b/>
          <w:bCs/>
          <w:color w:val="000000"/>
          <w:sz w:val="30"/>
          <w:szCs w:val="30"/>
        </w:rPr>
      </w:pPr>
      <w:r>
        <w:rPr>
          <w:rFonts w:hint="eastAsia" w:ascii="黑体" w:hAnsi="黑体" w:eastAsia="黑体"/>
          <w:b/>
          <w:bCs/>
          <w:color w:val="000000"/>
          <w:sz w:val="30"/>
          <w:szCs w:val="30"/>
        </w:rPr>
        <w:t>第四章 商场及单位用房补偿安置</w:t>
      </w:r>
    </w:p>
    <w:p>
      <w:pPr>
        <w:adjustRightInd w:val="0"/>
        <w:snapToGrid w:val="0"/>
        <w:spacing w:line="520" w:lineRule="exact"/>
        <w:ind w:firstLine="600" w:firstLineChars="200"/>
        <w:rPr>
          <w:rFonts w:hint="eastAsia" w:ascii="黑体" w:hAnsi="黑体" w:eastAsia="黑体"/>
          <w:bCs/>
          <w:color w:val="000000"/>
          <w:sz w:val="30"/>
          <w:szCs w:val="30"/>
        </w:rPr>
      </w:pPr>
      <w:r>
        <w:rPr>
          <w:rFonts w:hint="eastAsia" w:ascii="黑体" w:hAnsi="黑体" w:eastAsia="黑体"/>
          <w:bCs/>
          <w:color w:val="000000"/>
          <w:sz w:val="30"/>
          <w:szCs w:val="30"/>
        </w:rPr>
        <w:t>第二十条 [商场补偿安置办法]</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1.被征收房屋为商场用房的，原则上采取货币补偿方式给予安置，由房屋征收部门委托房地产估价机构评估确定补偿金额。</w:t>
      </w:r>
    </w:p>
    <w:p>
      <w:pPr>
        <w:adjustRightInd w:val="0"/>
        <w:snapToGrid w:val="0"/>
        <w:spacing w:line="520" w:lineRule="exact"/>
        <w:ind w:firstLine="600" w:firstLineChars="200"/>
        <w:rPr>
          <w:rFonts w:ascii="宋体" w:hAnsi="宋体"/>
          <w:bCs/>
          <w:color w:val="000000"/>
          <w:sz w:val="30"/>
          <w:szCs w:val="30"/>
        </w:rPr>
      </w:pPr>
      <w:r>
        <w:rPr>
          <w:rFonts w:hint="eastAsia" w:ascii="宋体" w:hAnsi="宋体"/>
          <w:bCs/>
          <w:color w:val="000000"/>
          <w:sz w:val="30"/>
          <w:szCs w:val="30"/>
        </w:rPr>
        <w:t>2.若被征收人选择采取房屋产权调换方式，则根据等性质、等功能安置的原则，由房屋征收部门委托房地产估价机构分别评估确定被征收房屋的补偿金额和安置房价款。</w:t>
      </w:r>
    </w:p>
    <w:p>
      <w:pPr>
        <w:adjustRightInd w:val="0"/>
        <w:snapToGrid w:val="0"/>
        <w:spacing w:line="520" w:lineRule="exact"/>
        <w:ind w:firstLine="600" w:firstLineChars="200"/>
        <w:rPr>
          <w:rFonts w:hint="eastAsia" w:ascii="黑体" w:hAnsi="黑体" w:eastAsia="黑体"/>
          <w:bCs/>
          <w:color w:val="000000"/>
          <w:sz w:val="30"/>
          <w:szCs w:val="30"/>
        </w:rPr>
      </w:pPr>
      <w:r>
        <w:rPr>
          <w:rFonts w:hint="eastAsia" w:ascii="黑体" w:hAnsi="黑体" w:eastAsia="黑体"/>
          <w:bCs/>
          <w:color w:val="000000"/>
          <w:sz w:val="30"/>
          <w:szCs w:val="30"/>
        </w:rPr>
        <w:t>第二十一条 [单位用房安置方式]</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1.在莆田市内已有办公场所的中央、省及市属单位，采取货币补偿方式予以安置，不实行房屋产权调换。</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2.在莆田市内无他处办公场所的中央、省上、市属单位及区直单位，由各单位自行解决过渡办公场所问题，并可根据被征收单位的实际情况按不超过原办公面积给予房屋产权调换安置，并按照等价值置换原则互补差价。</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3.对银行金融机构原则上给予安置相应的银行营业网点，其余面积采取货币补偿方式予以安置，并按照等价值置换原则互补差价。但金融机构在市内无他处办公场所的，可根据安置房规划情况给予指定房源用于安置。</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4.除上述中央、省、市及区属单位、银行金融机构外的其他单位，原则上采取货币补偿方式予以安置；对确需采取房屋产权调换的，可根据安置房规划情况给予指定房源用于安置。</w:t>
      </w:r>
    </w:p>
    <w:p>
      <w:pPr>
        <w:adjustRightInd w:val="0"/>
        <w:snapToGrid w:val="0"/>
        <w:spacing w:line="520" w:lineRule="exact"/>
        <w:ind w:firstLine="600" w:firstLineChars="200"/>
        <w:rPr>
          <w:rFonts w:hint="eastAsia" w:ascii="黑体" w:hAnsi="黑体" w:eastAsia="黑体"/>
          <w:bCs/>
          <w:color w:val="000000"/>
          <w:sz w:val="30"/>
          <w:szCs w:val="30"/>
        </w:rPr>
      </w:pPr>
      <w:r>
        <w:rPr>
          <w:rFonts w:hint="eastAsia" w:ascii="黑体" w:hAnsi="黑体" w:eastAsia="黑体"/>
          <w:bCs/>
          <w:color w:val="000000"/>
          <w:sz w:val="30"/>
          <w:szCs w:val="30"/>
        </w:rPr>
        <w:t>第二十二条 [</w:t>
      </w:r>
      <w:r>
        <w:rPr>
          <w:rFonts w:hint="eastAsia" w:ascii="黑体" w:eastAsia="黑体"/>
          <w:bCs/>
          <w:color w:val="000000"/>
          <w:sz w:val="28"/>
          <w:szCs w:val="28"/>
        </w:rPr>
        <w:t>单位用房补偿标准</w:t>
      </w:r>
      <w:r>
        <w:rPr>
          <w:rFonts w:hint="eastAsia" w:ascii="黑体" w:hAnsi="黑体" w:eastAsia="黑体"/>
          <w:bCs/>
          <w:color w:val="000000"/>
          <w:sz w:val="30"/>
          <w:szCs w:val="30"/>
        </w:rPr>
        <w:t>]</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1.被征收的单位用房经批准或产权登记的用途为住宅、商业用房的，分别按照本方案关于住宅、商业用房补偿安置办法的规定执行。</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2.被征收单位除住宅及商业外的其他用房（包括办公用房、经营网点等）补偿标准可以选择由房地产估价机构进行评估确定，也可选择按本方案规定的补偿标准确定。选择评估确定的补偿金额的，应对被征收房屋补偿金额及产权调换的安置房价格同步进行评估，对抵结算；选择按本案规定确定的补偿金额，则产权调换的安置房价格也按本方案规定计价。</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3.被征收人选择按本方案规定标准进行补偿的，被征收房屋的补偿金额包括土地使用权价值补偿、房屋建筑物价值补偿及装修等附属物补偿三部分，具体标准如下：</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（1）土地使用权价值补偿（万元/亩）：</w:t>
      </w:r>
    </w:p>
    <w:tbl>
      <w:tblPr>
        <w:tblStyle w:val="7"/>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1546"/>
        <w:gridCol w:w="1466"/>
        <w:gridCol w:w="494"/>
        <w:gridCol w:w="1711"/>
        <w:gridCol w:w="48"/>
        <w:gridCol w:w="870"/>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599" w:type="dxa"/>
            <w:gridSpan w:val="3"/>
            <w:vAlign w:val="center"/>
          </w:tcPr>
          <w:p>
            <w:pPr>
              <w:pStyle w:val="4"/>
              <w:adjustRightInd w:val="0"/>
              <w:snapToGrid w:val="0"/>
              <w:spacing w:line="320" w:lineRule="exact"/>
              <w:ind w:firstLine="0" w:firstLineChars="0"/>
              <w:jc w:val="center"/>
              <w:rPr>
                <w:rFonts w:hint="eastAsia" w:ascii="宋体" w:hAnsi="宋体" w:cs="黑体"/>
                <w:b/>
                <w:bCs/>
                <w:color w:val="000000"/>
                <w:szCs w:val="28"/>
              </w:rPr>
            </w:pPr>
            <w:r>
              <w:rPr>
                <w:rFonts w:hint="eastAsia" w:ascii="宋体" w:hAnsi="宋体" w:cs="黑体"/>
                <w:b/>
                <w:bCs/>
                <w:color w:val="000000"/>
                <w:szCs w:val="28"/>
              </w:rPr>
              <w:t>土地用途</w:t>
            </w:r>
          </w:p>
        </w:tc>
        <w:tc>
          <w:tcPr>
            <w:tcW w:w="2205" w:type="dxa"/>
            <w:gridSpan w:val="2"/>
            <w:vAlign w:val="center"/>
          </w:tcPr>
          <w:p>
            <w:pPr>
              <w:pStyle w:val="4"/>
              <w:adjustRightInd w:val="0"/>
              <w:snapToGrid w:val="0"/>
              <w:spacing w:line="320" w:lineRule="exact"/>
              <w:ind w:firstLine="0" w:firstLineChars="0"/>
              <w:jc w:val="center"/>
              <w:rPr>
                <w:rFonts w:hint="eastAsia" w:ascii="宋体" w:hAnsi="宋体" w:cs="黑体"/>
                <w:b/>
                <w:bCs/>
                <w:color w:val="000000"/>
                <w:szCs w:val="28"/>
              </w:rPr>
            </w:pPr>
            <w:r>
              <w:rPr>
                <w:rFonts w:hint="eastAsia" w:ascii="宋体" w:hAnsi="宋体" w:cs="黑体"/>
                <w:b/>
                <w:bCs/>
                <w:color w:val="000000"/>
                <w:szCs w:val="28"/>
              </w:rPr>
              <w:t>地段1</w:t>
            </w:r>
          </w:p>
        </w:tc>
        <w:tc>
          <w:tcPr>
            <w:tcW w:w="2297" w:type="dxa"/>
            <w:gridSpan w:val="3"/>
            <w:vAlign w:val="center"/>
          </w:tcPr>
          <w:p>
            <w:pPr>
              <w:pStyle w:val="4"/>
              <w:adjustRightInd w:val="0"/>
              <w:snapToGrid w:val="0"/>
              <w:spacing w:line="320" w:lineRule="exact"/>
              <w:ind w:firstLine="0" w:firstLineChars="0"/>
              <w:jc w:val="center"/>
              <w:rPr>
                <w:rFonts w:hint="eastAsia" w:ascii="宋体" w:hAnsi="宋体" w:cs="黑体"/>
                <w:b/>
                <w:bCs/>
                <w:color w:val="000000"/>
                <w:szCs w:val="28"/>
              </w:rPr>
            </w:pPr>
            <w:r>
              <w:rPr>
                <w:rFonts w:hint="eastAsia" w:ascii="宋体" w:hAnsi="宋体" w:cs="黑体"/>
                <w:b/>
                <w:bCs/>
                <w:color w:val="000000"/>
                <w:szCs w:val="28"/>
              </w:rPr>
              <w:t>地段2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599" w:type="dxa"/>
            <w:gridSpan w:val="3"/>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批发市场、大型零售商用地</w:t>
            </w:r>
          </w:p>
        </w:tc>
        <w:tc>
          <w:tcPr>
            <w:tcW w:w="2205" w:type="dxa"/>
            <w:gridSpan w:val="2"/>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464</w:t>
            </w:r>
          </w:p>
        </w:tc>
        <w:tc>
          <w:tcPr>
            <w:tcW w:w="2297" w:type="dxa"/>
            <w:gridSpan w:val="3"/>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599" w:type="dxa"/>
            <w:gridSpan w:val="3"/>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餐饮、旅馆用地</w:t>
            </w:r>
          </w:p>
        </w:tc>
        <w:tc>
          <w:tcPr>
            <w:tcW w:w="2205" w:type="dxa"/>
            <w:gridSpan w:val="2"/>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346</w:t>
            </w:r>
          </w:p>
        </w:tc>
        <w:tc>
          <w:tcPr>
            <w:tcW w:w="2297" w:type="dxa"/>
            <w:gridSpan w:val="3"/>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599" w:type="dxa"/>
            <w:gridSpan w:val="3"/>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商务金融用地</w:t>
            </w:r>
          </w:p>
        </w:tc>
        <w:tc>
          <w:tcPr>
            <w:tcW w:w="2205" w:type="dxa"/>
            <w:gridSpan w:val="2"/>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384</w:t>
            </w:r>
          </w:p>
        </w:tc>
        <w:tc>
          <w:tcPr>
            <w:tcW w:w="2297" w:type="dxa"/>
            <w:gridSpan w:val="3"/>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599" w:type="dxa"/>
            <w:gridSpan w:val="3"/>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娱乐用地</w:t>
            </w:r>
          </w:p>
        </w:tc>
        <w:tc>
          <w:tcPr>
            <w:tcW w:w="2205" w:type="dxa"/>
            <w:gridSpan w:val="2"/>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277</w:t>
            </w:r>
          </w:p>
        </w:tc>
        <w:tc>
          <w:tcPr>
            <w:tcW w:w="2297" w:type="dxa"/>
            <w:gridSpan w:val="3"/>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599" w:type="dxa"/>
            <w:gridSpan w:val="3"/>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其他商服用地</w:t>
            </w:r>
          </w:p>
        </w:tc>
        <w:tc>
          <w:tcPr>
            <w:tcW w:w="2205" w:type="dxa"/>
            <w:gridSpan w:val="2"/>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312</w:t>
            </w:r>
          </w:p>
        </w:tc>
        <w:tc>
          <w:tcPr>
            <w:tcW w:w="2297" w:type="dxa"/>
            <w:gridSpan w:val="3"/>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599" w:type="dxa"/>
            <w:gridSpan w:val="3"/>
            <w:vAlign w:val="center"/>
          </w:tcPr>
          <w:p>
            <w:pPr>
              <w:adjustRightInd w:val="0"/>
              <w:snapToGrid w:val="0"/>
              <w:spacing w:line="320" w:lineRule="exact"/>
              <w:rPr>
                <w:rFonts w:hint="eastAsia" w:ascii="宋体" w:hAnsi="宋体"/>
                <w:bCs/>
                <w:color w:val="000000"/>
                <w:sz w:val="28"/>
                <w:szCs w:val="28"/>
              </w:rPr>
            </w:pPr>
            <w:r>
              <w:rPr>
                <w:rFonts w:hint="eastAsia" w:ascii="宋体" w:hAnsi="宋体"/>
                <w:bCs/>
                <w:color w:val="000000"/>
                <w:sz w:val="28"/>
                <w:szCs w:val="28"/>
              </w:rPr>
              <w:t>机关、教育、科研、医疗卫生、社会福利、文化设施、体育用地</w:t>
            </w:r>
          </w:p>
        </w:tc>
        <w:tc>
          <w:tcPr>
            <w:tcW w:w="2205" w:type="dxa"/>
            <w:gridSpan w:val="2"/>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208</w:t>
            </w:r>
          </w:p>
        </w:tc>
        <w:tc>
          <w:tcPr>
            <w:tcW w:w="2297" w:type="dxa"/>
            <w:gridSpan w:val="3"/>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jc w:val="center"/>
        </w:trPr>
        <w:tc>
          <w:tcPr>
            <w:tcW w:w="9101" w:type="dxa"/>
            <w:gridSpan w:val="8"/>
            <w:vAlign w:val="center"/>
          </w:tcPr>
          <w:p>
            <w:pPr>
              <w:adjustRightInd w:val="0"/>
              <w:snapToGrid w:val="0"/>
              <w:spacing w:line="320" w:lineRule="exact"/>
              <w:jc w:val="left"/>
              <w:rPr>
                <w:rFonts w:hint="eastAsia" w:ascii="宋体" w:hAnsi="宋体"/>
                <w:bCs/>
                <w:color w:val="000000"/>
                <w:sz w:val="28"/>
                <w:szCs w:val="28"/>
              </w:rPr>
            </w:pPr>
            <w:r>
              <w:rPr>
                <w:rFonts w:hint="eastAsia" w:ascii="宋体" w:hAnsi="宋体"/>
                <w:bCs/>
                <w:color w:val="000000"/>
                <w:sz w:val="28"/>
                <w:szCs w:val="28"/>
              </w:rPr>
              <w:t>备注：</w:t>
            </w:r>
          </w:p>
          <w:p>
            <w:pPr>
              <w:adjustRightInd w:val="0"/>
              <w:snapToGrid w:val="0"/>
              <w:spacing w:line="320" w:lineRule="exact"/>
              <w:jc w:val="left"/>
              <w:rPr>
                <w:rFonts w:hint="eastAsia" w:ascii="宋体" w:hAnsi="宋体"/>
                <w:bCs/>
                <w:color w:val="000000"/>
                <w:sz w:val="28"/>
                <w:szCs w:val="28"/>
              </w:rPr>
            </w:pPr>
            <w:r>
              <w:rPr>
                <w:rFonts w:hint="eastAsia" w:ascii="宋体" w:hAnsi="宋体"/>
                <w:bCs/>
                <w:color w:val="000000"/>
                <w:sz w:val="28"/>
                <w:szCs w:val="28"/>
              </w:rPr>
              <w:t xml:space="preserve">    1.上述路段1为临荔城南大道、胜利北街、文献西路、学园北街、梅园中路，路段2为除路段1外的其他路段。</w:t>
            </w:r>
          </w:p>
          <w:p>
            <w:pPr>
              <w:adjustRightInd w:val="0"/>
              <w:snapToGrid w:val="0"/>
              <w:spacing w:line="320" w:lineRule="exact"/>
              <w:jc w:val="left"/>
              <w:rPr>
                <w:rFonts w:hint="eastAsia" w:ascii="宋体" w:hAnsi="宋体"/>
                <w:bCs/>
                <w:color w:val="000000"/>
                <w:sz w:val="28"/>
                <w:szCs w:val="28"/>
              </w:rPr>
            </w:pPr>
            <w:r>
              <w:rPr>
                <w:rFonts w:hint="eastAsia" w:ascii="宋体" w:hAnsi="宋体"/>
                <w:bCs/>
                <w:color w:val="000000"/>
                <w:sz w:val="28"/>
                <w:szCs w:val="28"/>
              </w:rPr>
              <w:t xml:space="preserve">    2.被征收房屋土地使用权类型为出让地的，土地价值补偿增加10%。</w:t>
            </w:r>
          </w:p>
          <w:p>
            <w:pPr>
              <w:adjustRightInd w:val="0"/>
              <w:snapToGrid w:val="0"/>
              <w:spacing w:line="320" w:lineRule="exact"/>
              <w:jc w:val="left"/>
              <w:rPr>
                <w:rFonts w:hint="eastAsia" w:ascii="宋体" w:hAnsi="宋体"/>
                <w:bCs/>
                <w:color w:val="000000"/>
                <w:sz w:val="28"/>
                <w:szCs w:val="28"/>
              </w:rPr>
            </w:pPr>
            <w:r>
              <w:rPr>
                <w:rFonts w:hint="eastAsia" w:ascii="宋体" w:hAnsi="宋体"/>
                <w:bCs/>
                <w:color w:val="000000"/>
                <w:sz w:val="28"/>
                <w:szCs w:val="28"/>
              </w:rPr>
              <w:t xml:space="preserve">    3.被征收单位地块容积率（R=地上房屋建筑面积/宗地总面积*100%）大于2.5的，土地使用权价值补偿按以下系数进行修正：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587" w:type="dxa"/>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容积率(R)</w:t>
            </w:r>
          </w:p>
        </w:tc>
        <w:tc>
          <w:tcPr>
            <w:tcW w:w="1546" w:type="dxa"/>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2.5-3.5</w:t>
            </w:r>
          </w:p>
        </w:tc>
        <w:tc>
          <w:tcPr>
            <w:tcW w:w="1960" w:type="dxa"/>
            <w:gridSpan w:val="2"/>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3.5</w:t>
            </w:r>
          </w:p>
        </w:tc>
        <w:tc>
          <w:tcPr>
            <w:tcW w:w="1759" w:type="dxa"/>
            <w:gridSpan w:val="2"/>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3.5-4.5</w:t>
            </w:r>
          </w:p>
        </w:tc>
        <w:tc>
          <w:tcPr>
            <w:tcW w:w="870" w:type="dxa"/>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4.5</w:t>
            </w:r>
          </w:p>
        </w:tc>
        <w:tc>
          <w:tcPr>
            <w:tcW w:w="1379" w:type="dxa"/>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4.5-5.5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587" w:type="dxa"/>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修正系数</w:t>
            </w:r>
          </w:p>
        </w:tc>
        <w:tc>
          <w:tcPr>
            <w:tcW w:w="1546" w:type="dxa"/>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0.3+R×0.28</w:t>
            </w:r>
          </w:p>
        </w:tc>
        <w:tc>
          <w:tcPr>
            <w:tcW w:w="1960" w:type="dxa"/>
            <w:gridSpan w:val="2"/>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1.28</w:t>
            </w:r>
          </w:p>
        </w:tc>
        <w:tc>
          <w:tcPr>
            <w:tcW w:w="1759" w:type="dxa"/>
            <w:gridSpan w:val="2"/>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0.37+R×0.26</w:t>
            </w:r>
          </w:p>
        </w:tc>
        <w:tc>
          <w:tcPr>
            <w:tcW w:w="870" w:type="dxa"/>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1.54</w:t>
            </w:r>
          </w:p>
        </w:tc>
        <w:tc>
          <w:tcPr>
            <w:tcW w:w="1379" w:type="dxa"/>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0.46+R×0.24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587" w:type="dxa"/>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容积率(R)</w:t>
            </w:r>
          </w:p>
        </w:tc>
        <w:tc>
          <w:tcPr>
            <w:tcW w:w="1546" w:type="dxa"/>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5.5</w:t>
            </w:r>
          </w:p>
        </w:tc>
        <w:tc>
          <w:tcPr>
            <w:tcW w:w="1960" w:type="dxa"/>
            <w:gridSpan w:val="2"/>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5.5-6.5</w:t>
            </w:r>
          </w:p>
        </w:tc>
        <w:tc>
          <w:tcPr>
            <w:tcW w:w="1759" w:type="dxa"/>
            <w:gridSpan w:val="2"/>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6.5</w:t>
            </w:r>
          </w:p>
        </w:tc>
        <w:tc>
          <w:tcPr>
            <w:tcW w:w="2249" w:type="dxa"/>
            <w:gridSpan w:val="2"/>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超过6.5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587" w:type="dxa"/>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修正系数</w:t>
            </w:r>
          </w:p>
        </w:tc>
        <w:tc>
          <w:tcPr>
            <w:tcW w:w="1546" w:type="dxa"/>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1.78</w:t>
            </w:r>
          </w:p>
        </w:tc>
        <w:tc>
          <w:tcPr>
            <w:tcW w:w="1960" w:type="dxa"/>
            <w:gridSpan w:val="2"/>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0.57+R×0.22</w:t>
            </w:r>
          </w:p>
        </w:tc>
        <w:tc>
          <w:tcPr>
            <w:tcW w:w="1759" w:type="dxa"/>
            <w:gridSpan w:val="2"/>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2.0</w:t>
            </w:r>
          </w:p>
        </w:tc>
        <w:tc>
          <w:tcPr>
            <w:tcW w:w="2249" w:type="dxa"/>
            <w:gridSpan w:val="2"/>
            <w:vAlign w:val="center"/>
          </w:tcPr>
          <w:p>
            <w:pPr>
              <w:adjustRightInd w:val="0"/>
              <w:snapToGrid w:val="0"/>
              <w:spacing w:line="320" w:lineRule="exact"/>
              <w:jc w:val="center"/>
              <w:rPr>
                <w:rFonts w:hint="eastAsia" w:ascii="宋体" w:hAnsi="宋体"/>
                <w:bCs/>
                <w:color w:val="000000"/>
                <w:sz w:val="28"/>
                <w:szCs w:val="28"/>
              </w:rPr>
            </w:pPr>
            <w:r>
              <w:rPr>
                <w:rFonts w:hint="eastAsia" w:ascii="宋体" w:hAnsi="宋体"/>
                <w:bCs/>
                <w:color w:val="000000"/>
                <w:sz w:val="28"/>
                <w:szCs w:val="28"/>
              </w:rPr>
              <w:t>0.7+R×0.2</w:t>
            </w:r>
          </w:p>
        </w:tc>
      </w:tr>
    </w:tbl>
    <w:p>
      <w:pPr>
        <w:adjustRightInd w:val="0"/>
        <w:snapToGrid w:val="0"/>
        <w:spacing w:line="240" w:lineRule="exact"/>
        <w:ind w:firstLine="560" w:firstLineChars="200"/>
        <w:rPr>
          <w:rFonts w:hint="eastAsia" w:ascii="宋体" w:hAnsi="宋体"/>
          <w:bCs/>
          <w:color w:val="000000"/>
          <w:sz w:val="28"/>
          <w:szCs w:val="28"/>
        </w:rPr>
      </w:pPr>
    </w:p>
    <w:p>
      <w:pPr>
        <w:adjustRightInd w:val="0"/>
        <w:snapToGrid w:val="0"/>
        <w:spacing w:line="480" w:lineRule="exact"/>
        <w:ind w:firstLine="560" w:firstLineChars="200"/>
        <w:rPr>
          <w:rFonts w:hint="eastAsia" w:ascii="宋体" w:hAnsi="宋体"/>
          <w:bCs/>
          <w:color w:val="000000"/>
          <w:sz w:val="28"/>
          <w:szCs w:val="28"/>
        </w:rPr>
      </w:pPr>
      <w:r>
        <w:rPr>
          <w:rFonts w:hint="eastAsia" w:ascii="宋体" w:hAnsi="宋体"/>
          <w:bCs/>
          <w:color w:val="000000"/>
          <w:sz w:val="28"/>
          <w:szCs w:val="28"/>
        </w:rPr>
        <w:t>（2）房屋建筑物补偿标准：</w:t>
      </w:r>
    </w:p>
    <w:tbl>
      <w:tblPr>
        <w:tblStyle w:val="7"/>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4"/>
        <w:gridCol w:w="5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224" w:type="dxa"/>
            <w:vAlign w:val="center"/>
          </w:tcPr>
          <w:p>
            <w:pPr>
              <w:pStyle w:val="4"/>
              <w:adjustRightInd w:val="0"/>
              <w:snapToGrid w:val="0"/>
              <w:spacing w:line="480" w:lineRule="exact"/>
              <w:ind w:firstLine="0" w:firstLineChars="0"/>
              <w:jc w:val="center"/>
              <w:rPr>
                <w:rFonts w:hint="eastAsia" w:ascii="宋体" w:hAnsi="宋体" w:cs="黑体"/>
                <w:b/>
                <w:bCs/>
                <w:color w:val="000000"/>
                <w:szCs w:val="28"/>
              </w:rPr>
            </w:pPr>
            <w:r>
              <w:rPr>
                <w:rFonts w:hint="eastAsia" w:ascii="宋体" w:hAnsi="宋体" w:cs="黑体"/>
                <w:b/>
                <w:bCs/>
                <w:color w:val="000000"/>
                <w:szCs w:val="28"/>
              </w:rPr>
              <w:t>房屋结构</w:t>
            </w:r>
          </w:p>
        </w:tc>
        <w:tc>
          <w:tcPr>
            <w:tcW w:w="5851" w:type="dxa"/>
            <w:vAlign w:val="center"/>
          </w:tcPr>
          <w:p>
            <w:pPr>
              <w:pStyle w:val="4"/>
              <w:adjustRightInd w:val="0"/>
              <w:snapToGrid w:val="0"/>
              <w:spacing w:line="480" w:lineRule="exact"/>
              <w:ind w:firstLine="0" w:firstLineChars="0"/>
              <w:jc w:val="center"/>
              <w:rPr>
                <w:rFonts w:hint="eastAsia" w:ascii="宋体" w:hAnsi="宋体" w:cs="黑体"/>
                <w:b/>
                <w:bCs/>
                <w:color w:val="000000"/>
                <w:szCs w:val="28"/>
              </w:rPr>
            </w:pPr>
            <w:r>
              <w:rPr>
                <w:rFonts w:hint="eastAsia" w:ascii="宋体" w:hAnsi="宋体" w:cs="黑体"/>
                <w:b/>
                <w:bCs/>
                <w:color w:val="000000"/>
                <w:szCs w:val="28"/>
              </w:rPr>
              <w:t>补偿金额计算公式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224" w:type="dxa"/>
            <w:vAlign w:val="center"/>
          </w:tcPr>
          <w:p>
            <w:pPr>
              <w:adjustRightInd w:val="0"/>
              <w:snapToGrid w:val="0"/>
              <w:spacing w:line="480" w:lineRule="exact"/>
              <w:jc w:val="center"/>
              <w:rPr>
                <w:rFonts w:hint="eastAsia" w:ascii="宋体" w:hAnsi="宋体"/>
                <w:bCs/>
                <w:color w:val="000000"/>
                <w:sz w:val="28"/>
                <w:szCs w:val="28"/>
              </w:rPr>
            </w:pPr>
            <w:r>
              <w:rPr>
                <w:rFonts w:hint="eastAsia" w:ascii="宋体" w:hAnsi="宋体"/>
                <w:bCs/>
                <w:color w:val="000000"/>
                <w:sz w:val="28"/>
                <w:szCs w:val="28"/>
              </w:rPr>
              <w:t>框架结构</w:t>
            </w:r>
          </w:p>
        </w:tc>
        <w:tc>
          <w:tcPr>
            <w:tcW w:w="5851" w:type="dxa"/>
            <w:vAlign w:val="center"/>
          </w:tcPr>
          <w:p>
            <w:pPr>
              <w:adjustRightInd w:val="0"/>
              <w:snapToGrid w:val="0"/>
              <w:spacing w:line="480" w:lineRule="exact"/>
              <w:jc w:val="center"/>
              <w:rPr>
                <w:rFonts w:hint="eastAsia" w:ascii="宋体" w:hAnsi="宋体"/>
                <w:bCs/>
                <w:color w:val="000000"/>
                <w:sz w:val="28"/>
                <w:szCs w:val="28"/>
              </w:rPr>
            </w:pPr>
            <w:r>
              <w:rPr>
                <w:rFonts w:hint="eastAsia" w:ascii="宋体" w:hAnsi="宋体"/>
                <w:bCs/>
                <w:color w:val="000000"/>
                <w:sz w:val="28"/>
                <w:szCs w:val="28"/>
              </w:rPr>
              <w:t>1800元/</w:t>
            </w:r>
            <w:r>
              <w:rPr>
                <w:rFonts w:ascii="宋体" w:hAnsi="宋体" w:cs="Segoe UI Symbol"/>
                <w:bCs/>
                <w:color w:val="000000"/>
                <w:sz w:val="28"/>
                <w:szCs w:val="28"/>
              </w:rPr>
              <w:t>㎡</w:t>
            </w:r>
            <w:r>
              <w:rPr>
                <w:rFonts w:hint="eastAsia" w:ascii="宋体" w:hAnsi="宋体" w:cs="仿宋_GB2312"/>
                <w:bCs/>
                <w:color w:val="000000"/>
                <w:sz w:val="28"/>
                <w:szCs w:val="28"/>
              </w:rPr>
              <w:t>×成新率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224" w:type="dxa"/>
            <w:vAlign w:val="center"/>
          </w:tcPr>
          <w:p>
            <w:pPr>
              <w:adjustRightInd w:val="0"/>
              <w:snapToGrid w:val="0"/>
              <w:spacing w:line="480" w:lineRule="exact"/>
              <w:jc w:val="center"/>
              <w:rPr>
                <w:rFonts w:hint="eastAsia" w:ascii="宋体" w:hAnsi="宋体"/>
                <w:bCs/>
                <w:color w:val="000000"/>
                <w:sz w:val="28"/>
                <w:szCs w:val="28"/>
              </w:rPr>
            </w:pPr>
            <w:r>
              <w:rPr>
                <w:rFonts w:hint="eastAsia" w:ascii="宋体" w:hAnsi="宋体"/>
                <w:bCs/>
                <w:color w:val="000000"/>
                <w:sz w:val="28"/>
                <w:szCs w:val="28"/>
              </w:rPr>
              <w:t>砖混结构</w:t>
            </w:r>
          </w:p>
        </w:tc>
        <w:tc>
          <w:tcPr>
            <w:tcW w:w="5851" w:type="dxa"/>
            <w:vAlign w:val="center"/>
          </w:tcPr>
          <w:p>
            <w:pPr>
              <w:adjustRightInd w:val="0"/>
              <w:snapToGrid w:val="0"/>
              <w:spacing w:line="480" w:lineRule="exact"/>
              <w:jc w:val="center"/>
              <w:rPr>
                <w:rFonts w:hint="eastAsia" w:ascii="宋体" w:hAnsi="宋体"/>
                <w:bCs/>
                <w:color w:val="000000"/>
                <w:sz w:val="28"/>
                <w:szCs w:val="28"/>
              </w:rPr>
            </w:pPr>
            <w:r>
              <w:rPr>
                <w:rFonts w:hint="eastAsia" w:ascii="宋体" w:hAnsi="宋体"/>
                <w:bCs/>
                <w:color w:val="000000"/>
                <w:sz w:val="28"/>
                <w:szCs w:val="28"/>
              </w:rPr>
              <w:t>1600元/</w:t>
            </w:r>
            <w:r>
              <w:rPr>
                <w:rFonts w:ascii="宋体" w:hAnsi="宋体" w:cs="Segoe UI Symbol"/>
                <w:bCs/>
                <w:color w:val="000000"/>
                <w:sz w:val="28"/>
                <w:szCs w:val="28"/>
              </w:rPr>
              <w:t>㎡</w:t>
            </w:r>
            <w:r>
              <w:rPr>
                <w:rFonts w:hint="eastAsia" w:ascii="宋体" w:hAnsi="宋体" w:cs="仿宋_GB2312"/>
                <w:bCs/>
                <w:color w:val="000000"/>
                <w:sz w:val="28"/>
                <w:szCs w:val="28"/>
              </w:rPr>
              <w:t>×成新率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224" w:type="dxa"/>
            <w:vAlign w:val="center"/>
          </w:tcPr>
          <w:p>
            <w:pPr>
              <w:adjustRightInd w:val="0"/>
              <w:snapToGrid w:val="0"/>
              <w:spacing w:line="480" w:lineRule="exact"/>
              <w:jc w:val="center"/>
              <w:rPr>
                <w:rFonts w:hint="eastAsia" w:ascii="宋体" w:hAnsi="宋体"/>
                <w:bCs/>
                <w:color w:val="000000"/>
                <w:sz w:val="28"/>
                <w:szCs w:val="28"/>
              </w:rPr>
            </w:pPr>
            <w:r>
              <w:rPr>
                <w:rFonts w:hint="eastAsia" w:ascii="宋体" w:hAnsi="宋体"/>
                <w:bCs/>
                <w:color w:val="000000"/>
                <w:sz w:val="28"/>
                <w:szCs w:val="28"/>
              </w:rPr>
              <w:t>砖(土)木结构</w:t>
            </w:r>
          </w:p>
        </w:tc>
        <w:tc>
          <w:tcPr>
            <w:tcW w:w="5851" w:type="dxa"/>
            <w:vAlign w:val="center"/>
          </w:tcPr>
          <w:p>
            <w:pPr>
              <w:adjustRightInd w:val="0"/>
              <w:snapToGrid w:val="0"/>
              <w:spacing w:line="480" w:lineRule="exact"/>
              <w:jc w:val="center"/>
              <w:rPr>
                <w:rFonts w:hint="eastAsia" w:ascii="宋体" w:hAnsi="宋体"/>
                <w:bCs/>
                <w:color w:val="000000"/>
                <w:sz w:val="28"/>
                <w:szCs w:val="28"/>
              </w:rPr>
            </w:pPr>
            <w:r>
              <w:rPr>
                <w:rFonts w:hint="eastAsia" w:ascii="宋体" w:hAnsi="宋体"/>
                <w:bCs/>
                <w:color w:val="000000"/>
                <w:sz w:val="28"/>
                <w:szCs w:val="28"/>
              </w:rPr>
              <w:t>1400元/</w:t>
            </w:r>
            <w:r>
              <w:rPr>
                <w:rFonts w:ascii="宋体" w:hAnsi="宋体" w:cs="Segoe UI Symbol"/>
                <w:bCs/>
                <w:color w:val="000000"/>
                <w:sz w:val="28"/>
                <w:szCs w:val="28"/>
              </w:rPr>
              <w:t>㎡</w:t>
            </w:r>
            <w:r>
              <w:rPr>
                <w:rFonts w:hint="eastAsia" w:ascii="宋体" w:hAnsi="宋体" w:cs="仿宋_GB2312"/>
                <w:bCs/>
                <w:color w:val="000000"/>
                <w:sz w:val="28"/>
                <w:szCs w:val="28"/>
              </w:rPr>
              <w:t>×成新率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5" w:type="dxa"/>
            <w:gridSpan w:val="2"/>
            <w:vAlign w:val="center"/>
          </w:tcPr>
          <w:p>
            <w:pPr>
              <w:adjustRightInd w:val="0"/>
              <w:snapToGrid w:val="0"/>
              <w:spacing w:line="440" w:lineRule="exact"/>
              <w:rPr>
                <w:rFonts w:hint="eastAsia" w:ascii="宋体" w:hAnsi="宋体"/>
                <w:bCs/>
                <w:color w:val="000000"/>
                <w:sz w:val="28"/>
                <w:szCs w:val="28"/>
              </w:rPr>
            </w:pPr>
            <w:r>
              <w:rPr>
                <w:rFonts w:hint="eastAsia" w:ascii="宋体" w:hAnsi="宋体"/>
                <w:bCs/>
                <w:color w:val="000000"/>
                <w:sz w:val="28"/>
                <w:szCs w:val="28"/>
              </w:rPr>
              <w:t>注：2008版图斑没有标注的建筑，按所建面积给予材料费补贴，其中：框架600元/</w:t>
            </w:r>
            <w:r>
              <w:rPr>
                <w:rFonts w:ascii="宋体" w:hAnsi="宋体" w:cs="Segoe UI Symbol"/>
                <w:bCs/>
                <w:color w:val="000000"/>
                <w:sz w:val="28"/>
                <w:szCs w:val="28"/>
              </w:rPr>
              <w:t>㎡</w:t>
            </w:r>
            <w:r>
              <w:rPr>
                <w:rFonts w:hint="eastAsia" w:ascii="宋体" w:hAnsi="宋体" w:cs="仿宋_GB2312"/>
                <w:bCs/>
                <w:color w:val="000000"/>
                <w:sz w:val="28"/>
                <w:szCs w:val="28"/>
              </w:rPr>
              <w:t>，砖混</w:t>
            </w:r>
            <w:r>
              <w:rPr>
                <w:rFonts w:hint="eastAsia" w:ascii="宋体" w:hAnsi="宋体"/>
                <w:bCs/>
                <w:color w:val="000000"/>
                <w:sz w:val="28"/>
                <w:szCs w:val="28"/>
              </w:rPr>
              <w:t>500元/</w:t>
            </w:r>
            <w:r>
              <w:rPr>
                <w:rFonts w:ascii="宋体" w:hAnsi="宋体" w:cs="Segoe UI Symbol"/>
                <w:bCs/>
                <w:color w:val="000000"/>
                <w:sz w:val="28"/>
                <w:szCs w:val="28"/>
              </w:rPr>
              <w:t>㎡</w:t>
            </w:r>
            <w:r>
              <w:rPr>
                <w:rFonts w:hint="eastAsia" w:ascii="宋体" w:hAnsi="宋体" w:cs="仿宋_GB2312"/>
                <w:bCs/>
                <w:color w:val="000000"/>
                <w:sz w:val="28"/>
                <w:szCs w:val="28"/>
              </w:rPr>
              <w:t>，砖木</w:t>
            </w:r>
            <w:r>
              <w:rPr>
                <w:rFonts w:hint="eastAsia" w:ascii="宋体" w:hAnsi="宋体"/>
                <w:bCs/>
                <w:color w:val="000000"/>
                <w:sz w:val="28"/>
                <w:szCs w:val="28"/>
              </w:rPr>
              <w:t>400元/</w:t>
            </w:r>
            <w:r>
              <w:rPr>
                <w:rFonts w:ascii="宋体" w:hAnsi="宋体" w:cs="Segoe UI Symbol"/>
                <w:bCs/>
                <w:color w:val="000000"/>
                <w:sz w:val="28"/>
                <w:szCs w:val="28"/>
              </w:rPr>
              <w:t>㎡</w:t>
            </w:r>
            <w:r>
              <w:rPr>
                <w:rFonts w:hint="eastAsia" w:ascii="宋体" w:hAnsi="宋体" w:cs="仿宋_GB2312"/>
                <w:bCs/>
                <w:color w:val="000000"/>
                <w:sz w:val="28"/>
                <w:szCs w:val="28"/>
              </w:rPr>
              <w:t>，简易</w:t>
            </w:r>
            <w:r>
              <w:rPr>
                <w:rFonts w:hint="eastAsia" w:ascii="宋体" w:hAnsi="宋体"/>
                <w:bCs/>
                <w:color w:val="000000"/>
                <w:sz w:val="28"/>
                <w:szCs w:val="28"/>
              </w:rPr>
              <w:t>(空心砖、铁皮屋)300元/</w:t>
            </w:r>
            <w:r>
              <w:rPr>
                <w:rFonts w:ascii="宋体" w:hAnsi="宋体" w:cs="Segoe UI Symbol"/>
                <w:bCs/>
                <w:color w:val="000000"/>
                <w:sz w:val="28"/>
                <w:szCs w:val="28"/>
              </w:rPr>
              <w:t>㎡</w:t>
            </w:r>
            <w:r>
              <w:rPr>
                <w:rFonts w:hint="eastAsia" w:ascii="宋体" w:hAnsi="宋体" w:cs="仿宋_GB2312"/>
                <w:bCs/>
                <w:color w:val="000000"/>
                <w:sz w:val="28"/>
                <w:szCs w:val="28"/>
              </w:rPr>
              <w:t>，钢棚</w:t>
            </w:r>
            <w:r>
              <w:rPr>
                <w:rFonts w:hint="eastAsia" w:ascii="宋体" w:hAnsi="宋体"/>
                <w:bCs/>
                <w:color w:val="000000"/>
                <w:sz w:val="28"/>
                <w:szCs w:val="28"/>
              </w:rPr>
              <w:t>150元/</w:t>
            </w:r>
            <w:r>
              <w:rPr>
                <w:rFonts w:ascii="宋体" w:hAnsi="宋体" w:cs="Segoe UI Symbol"/>
                <w:bCs/>
                <w:color w:val="000000"/>
                <w:sz w:val="28"/>
                <w:szCs w:val="28"/>
              </w:rPr>
              <w:t>㎡</w:t>
            </w:r>
            <w:r>
              <w:rPr>
                <w:rFonts w:hint="eastAsia" w:ascii="宋体" w:hAnsi="宋体"/>
                <w:bCs/>
                <w:color w:val="000000"/>
                <w:sz w:val="28"/>
                <w:szCs w:val="28"/>
              </w:rPr>
              <w:t>。</w:t>
            </w:r>
          </w:p>
        </w:tc>
      </w:tr>
    </w:tbl>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（3）装修等附属物补偿项目及补偿标准参照《莆田市征地拆迁补偿安置标准》（莆政综〔2013〕10号）之附件《征迁其他地上附着物补偿标准》、《征迁地上构筑物补偿标准》的规定执行（详见附件1、2）。</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4）单位用房根据权属证明材料或相关批准文件体现为办公用途，但已实际变更为住宅或商业用房的，除已经办理变更用途法定手续外，仍按办公用途给予补偿安置，但对底层房屋实际作为经营性用房或商业网点的，对按时签约交房的，可按经营性用房或商业网点的实际经营面积给予奖励补偿11800元/㎡。</w:t>
      </w:r>
    </w:p>
    <w:p>
      <w:pPr>
        <w:adjustRightInd w:val="0"/>
        <w:snapToGrid w:val="0"/>
        <w:spacing w:line="480" w:lineRule="exact"/>
        <w:ind w:firstLine="600" w:firstLineChars="200"/>
        <w:rPr>
          <w:rFonts w:hint="eastAsia" w:ascii="黑体" w:eastAsia="黑体"/>
          <w:bCs/>
          <w:color w:val="000000"/>
          <w:sz w:val="30"/>
          <w:szCs w:val="30"/>
        </w:rPr>
      </w:pPr>
      <w:r>
        <w:rPr>
          <w:rFonts w:hint="eastAsia" w:ascii="黑体" w:eastAsia="黑体"/>
          <w:bCs/>
          <w:color w:val="000000"/>
          <w:sz w:val="30"/>
          <w:szCs w:val="30"/>
        </w:rPr>
        <w:t>第二十三条  [产权调换安置房计价标准]</w:t>
      </w:r>
    </w:p>
    <w:p>
      <w:pPr>
        <w:adjustRightInd w:val="0"/>
        <w:snapToGrid w:val="0"/>
        <w:spacing w:line="520" w:lineRule="exact"/>
        <w:ind w:firstLine="560" w:firstLineChars="200"/>
        <w:rPr>
          <w:rFonts w:hint="eastAsia" w:ascii="宋体" w:hAnsi="宋体"/>
          <w:bCs/>
          <w:color w:val="000000"/>
          <w:sz w:val="30"/>
          <w:szCs w:val="30"/>
        </w:rPr>
      </w:pPr>
      <w:r>
        <w:rPr>
          <w:rFonts w:hint="eastAsia" w:ascii="仿宋_GB2312" w:eastAsia="仿宋_GB2312"/>
          <w:bCs/>
          <w:color w:val="000000"/>
          <w:sz w:val="28"/>
          <w:szCs w:val="28"/>
        </w:rPr>
        <w:t>1</w:t>
      </w:r>
      <w:r>
        <w:rPr>
          <w:rFonts w:hint="eastAsia" w:ascii="宋体" w:hAnsi="宋体"/>
          <w:bCs/>
          <w:color w:val="000000"/>
          <w:sz w:val="30"/>
          <w:szCs w:val="30"/>
        </w:rPr>
        <w:t>.被征收单位采取房屋产权调换的，根据单位实际情况及被征收房屋用途等情况给予安置相应的商务办公用房或经营性用房（营业网点），安置面积原则上不超过被征收房屋面积，并按照等价值置换原则进行结算。</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2.安置房计价标准：安置房面积与被征收房屋面积相等的部分按照安置价结算，因户型结构等特殊原因超面积安置的，超面积在10%以内的部分按让利市场价结算，其余超面积部分一律按市场价结算，具体价格如下(元/㎡)：</w:t>
      </w:r>
    </w:p>
    <w:tbl>
      <w:tblPr>
        <w:tblStyle w:val="7"/>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8"/>
        <w:gridCol w:w="1874"/>
        <w:gridCol w:w="1873"/>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68" w:type="dxa"/>
            <w:vAlign w:val="center"/>
          </w:tcPr>
          <w:p>
            <w:pPr>
              <w:pStyle w:val="4"/>
              <w:adjustRightInd w:val="0"/>
              <w:snapToGrid w:val="0"/>
              <w:spacing w:line="480" w:lineRule="exact"/>
              <w:ind w:firstLine="0" w:firstLineChars="0"/>
              <w:jc w:val="center"/>
              <w:rPr>
                <w:rFonts w:hint="eastAsia" w:ascii="宋体" w:hAnsi="宋体" w:cs="黑体"/>
                <w:b/>
                <w:bCs/>
                <w:color w:val="000000"/>
                <w:szCs w:val="28"/>
              </w:rPr>
            </w:pPr>
            <w:r>
              <w:rPr>
                <w:rFonts w:hint="eastAsia" w:ascii="宋体" w:hAnsi="宋体" w:cs="黑体"/>
                <w:b/>
                <w:bCs/>
                <w:color w:val="000000"/>
                <w:szCs w:val="28"/>
              </w:rPr>
              <w:t>安置房用途及位置</w:t>
            </w:r>
          </w:p>
        </w:tc>
        <w:tc>
          <w:tcPr>
            <w:tcW w:w="1874" w:type="dxa"/>
            <w:vAlign w:val="center"/>
          </w:tcPr>
          <w:p>
            <w:pPr>
              <w:pStyle w:val="4"/>
              <w:adjustRightInd w:val="0"/>
              <w:snapToGrid w:val="0"/>
              <w:spacing w:line="480" w:lineRule="exact"/>
              <w:ind w:firstLine="0" w:firstLineChars="0"/>
              <w:jc w:val="center"/>
              <w:rPr>
                <w:rFonts w:hint="eastAsia" w:ascii="宋体" w:hAnsi="宋体" w:cs="黑体"/>
                <w:b/>
                <w:bCs/>
                <w:color w:val="000000"/>
                <w:szCs w:val="28"/>
              </w:rPr>
            </w:pPr>
            <w:r>
              <w:rPr>
                <w:rFonts w:hint="eastAsia" w:ascii="宋体" w:hAnsi="宋体" w:cs="黑体"/>
                <w:b/>
                <w:bCs/>
                <w:color w:val="000000"/>
                <w:szCs w:val="28"/>
              </w:rPr>
              <w:t>安置价</w:t>
            </w:r>
          </w:p>
        </w:tc>
        <w:tc>
          <w:tcPr>
            <w:tcW w:w="1873" w:type="dxa"/>
            <w:vAlign w:val="center"/>
          </w:tcPr>
          <w:p>
            <w:pPr>
              <w:pStyle w:val="4"/>
              <w:adjustRightInd w:val="0"/>
              <w:snapToGrid w:val="0"/>
              <w:spacing w:line="480" w:lineRule="exact"/>
              <w:ind w:firstLine="0" w:firstLineChars="0"/>
              <w:jc w:val="center"/>
              <w:rPr>
                <w:rFonts w:hint="eastAsia" w:ascii="宋体" w:hAnsi="宋体" w:cs="黑体"/>
                <w:b/>
                <w:bCs/>
                <w:color w:val="000000"/>
                <w:szCs w:val="28"/>
              </w:rPr>
            </w:pPr>
            <w:r>
              <w:rPr>
                <w:rFonts w:hint="eastAsia" w:ascii="宋体" w:hAnsi="宋体" w:cs="黑体"/>
                <w:b/>
                <w:bCs/>
                <w:color w:val="000000"/>
                <w:szCs w:val="28"/>
              </w:rPr>
              <w:t>让利市场价</w:t>
            </w:r>
          </w:p>
        </w:tc>
        <w:tc>
          <w:tcPr>
            <w:tcW w:w="2125" w:type="dxa"/>
            <w:vAlign w:val="center"/>
          </w:tcPr>
          <w:p>
            <w:pPr>
              <w:pStyle w:val="4"/>
              <w:adjustRightInd w:val="0"/>
              <w:snapToGrid w:val="0"/>
              <w:spacing w:line="480" w:lineRule="exact"/>
              <w:ind w:firstLine="0" w:firstLineChars="0"/>
              <w:jc w:val="center"/>
              <w:rPr>
                <w:rFonts w:hint="eastAsia" w:ascii="宋体" w:hAnsi="宋体" w:cs="黑体"/>
                <w:b/>
                <w:bCs/>
                <w:color w:val="000000"/>
                <w:szCs w:val="28"/>
              </w:rPr>
            </w:pPr>
            <w:r>
              <w:rPr>
                <w:rFonts w:hint="eastAsia" w:ascii="宋体" w:hAnsi="宋体" w:cs="黑体"/>
                <w:b/>
                <w:bCs/>
                <w:color w:val="000000"/>
                <w:szCs w:val="28"/>
              </w:rPr>
              <w:t>市场价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68" w:type="dxa"/>
            <w:vAlign w:val="center"/>
          </w:tcPr>
          <w:p>
            <w:pPr>
              <w:adjustRightInd w:val="0"/>
              <w:snapToGrid w:val="0"/>
              <w:spacing w:line="480" w:lineRule="exact"/>
              <w:jc w:val="center"/>
              <w:rPr>
                <w:rFonts w:hint="eastAsia" w:ascii="宋体" w:hAnsi="宋体"/>
                <w:bCs/>
                <w:color w:val="000000"/>
                <w:sz w:val="28"/>
                <w:szCs w:val="28"/>
              </w:rPr>
            </w:pPr>
            <w:r>
              <w:rPr>
                <w:rFonts w:hint="eastAsia" w:ascii="宋体" w:hAnsi="宋体"/>
                <w:bCs/>
                <w:color w:val="000000"/>
                <w:sz w:val="28"/>
                <w:szCs w:val="28"/>
              </w:rPr>
              <w:t>商务办公用房</w:t>
            </w:r>
          </w:p>
        </w:tc>
        <w:tc>
          <w:tcPr>
            <w:tcW w:w="1874" w:type="dxa"/>
            <w:vAlign w:val="center"/>
          </w:tcPr>
          <w:p>
            <w:pPr>
              <w:adjustRightInd w:val="0"/>
              <w:snapToGrid w:val="0"/>
              <w:spacing w:line="480" w:lineRule="exact"/>
              <w:jc w:val="center"/>
              <w:rPr>
                <w:rFonts w:hint="eastAsia" w:ascii="宋体" w:hAnsi="宋体"/>
                <w:bCs/>
                <w:color w:val="000000"/>
                <w:sz w:val="28"/>
                <w:szCs w:val="28"/>
              </w:rPr>
            </w:pPr>
            <w:r>
              <w:rPr>
                <w:rFonts w:hint="eastAsia" w:ascii="宋体" w:hAnsi="宋体"/>
                <w:bCs/>
                <w:color w:val="000000"/>
                <w:sz w:val="28"/>
                <w:szCs w:val="28"/>
              </w:rPr>
              <w:t>7000</w:t>
            </w:r>
          </w:p>
        </w:tc>
        <w:tc>
          <w:tcPr>
            <w:tcW w:w="1873" w:type="dxa"/>
            <w:vAlign w:val="center"/>
          </w:tcPr>
          <w:p>
            <w:pPr>
              <w:adjustRightInd w:val="0"/>
              <w:snapToGrid w:val="0"/>
              <w:spacing w:line="480" w:lineRule="exact"/>
              <w:jc w:val="center"/>
              <w:rPr>
                <w:rFonts w:hint="eastAsia" w:ascii="宋体" w:hAnsi="宋体"/>
                <w:bCs/>
                <w:color w:val="000000"/>
                <w:sz w:val="28"/>
                <w:szCs w:val="28"/>
              </w:rPr>
            </w:pPr>
            <w:r>
              <w:rPr>
                <w:rFonts w:hint="eastAsia" w:ascii="宋体" w:hAnsi="宋体"/>
                <w:bCs/>
                <w:color w:val="000000"/>
                <w:sz w:val="28"/>
                <w:szCs w:val="28"/>
              </w:rPr>
              <w:t>9000</w:t>
            </w:r>
          </w:p>
        </w:tc>
        <w:tc>
          <w:tcPr>
            <w:tcW w:w="2125" w:type="dxa"/>
            <w:vAlign w:val="center"/>
          </w:tcPr>
          <w:p>
            <w:pPr>
              <w:adjustRightInd w:val="0"/>
              <w:snapToGrid w:val="0"/>
              <w:spacing w:line="480" w:lineRule="exact"/>
              <w:jc w:val="center"/>
              <w:rPr>
                <w:rFonts w:hint="eastAsia" w:ascii="宋体" w:hAnsi="宋体"/>
                <w:bCs/>
                <w:color w:val="000000"/>
                <w:sz w:val="28"/>
                <w:szCs w:val="28"/>
              </w:rPr>
            </w:pPr>
            <w:r>
              <w:rPr>
                <w:rFonts w:hint="eastAsia" w:ascii="宋体" w:hAnsi="宋体"/>
                <w:bCs/>
                <w:color w:val="000000"/>
                <w:sz w:val="28"/>
                <w:szCs w:val="28"/>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68" w:type="dxa"/>
            <w:vAlign w:val="center"/>
          </w:tcPr>
          <w:p>
            <w:pPr>
              <w:adjustRightInd w:val="0"/>
              <w:snapToGrid w:val="0"/>
              <w:spacing w:line="480" w:lineRule="exact"/>
              <w:jc w:val="center"/>
              <w:rPr>
                <w:rFonts w:hint="eastAsia" w:ascii="宋体" w:hAnsi="宋体"/>
                <w:bCs/>
                <w:color w:val="000000"/>
                <w:sz w:val="28"/>
                <w:szCs w:val="28"/>
              </w:rPr>
            </w:pPr>
            <w:r>
              <w:rPr>
                <w:rFonts w:hint="eastAsia" w:ascii="宋体" w:hAnsi="宋体"/>
                <w:bCs/>
                <w:color w:val="000000"/>
                <w:sz w:val="28"/>
                <w:szCs w:val="28"/>
              </w:rPr>
              <w:t>一类区商业用房（一层）</w:t>
            </w:r>
          </w:p>
        </w:tc>
        <w:tc>
          <w:tcPr>
            <w:tcW w:w="1874" w:type="dxa"/>
            <w:vAlign w:val="center"/>
          </w:tcPr>
          <w:p>
            <w:pPr>
              <w:adjustRightInd w:val="0"/>
              <w:snapToGrid w:val="0"/>
              <w:spacing w:line="480" w:lineRule="exact"/>
              <w:jc w:val="center"/>
              <w:rPr>
                <w:rFonts w:hint="eastAsia" w:ascii="宋体" w:hAnsi="宋体"/>
                <w:bCs/>
                <w:color w:val="000000"/>
                <w:sz w:val="28"/>
                <w:szCs w:val="28"/>
              </w:rPr>
            </w:pPr>
            <w:r>
              <w:rPr>
                <w:rFonts w:hint="eastAsia" w:ascii="宋体" w:hAnsi="宋体"/>
                <w:bCs/>
                <w:color w:val="000000"/>
                <w:sz w:val="28"/>
                <w:szCs w:val="28"/>
              </w:rPr>
              <w:t>21000</w:t>
            </w:r>
          </w:p>
        </w:tc>
        <w:tc>
          <w:tcPr>
            <w:tcW w:w="1873" w:type="dxa"/>
            <w:vAlign w:val="center"/>
          </w:tcPr>
          <w:p>
            <w:pPr>
              <w:adjustRightInd w:val="0"/>
              <w:snapToGrid w:val="0"/>
              <w:spacing w:line="480" w:lineRule="exact"/>
              <w:jc w:val="center"/>
              <w:rPr>
                <w:rFonts w:hint="eastAsia" w:ascii="宋体" w:hAnsi="宋体"/>
                <w:bCs/>
                <w:color w:val="000000"/>
                <w:sz w:val="28"/>
                <w:szCs w:val="28"/>
              </w:rPr>
            </w:pPr>
            <w:r>
              <w:rPr>
                <w:rFonts w:hint="eastAsia" w:ascii="宋体" w:hAnsi="宋体"/>
                <w:bCs/>
                <w:color w:val="000000"/>
                <w:sz w:val="28"/>
                <w:szCs w:val="28"/>
              </w:rPr>
              <w:t>25000</w:t>
            </w:r>
          </w:p>
        </w:tc>
        <w:tc>
          <w:tcPr>
            <w:tcW w:w="2125" w:type="dxa"/>
            <w:vAlign w:val="center"/>
          </w:tcPr>
          <w:p>
            <w:pPr>
              <w:adjustRightInd w:val="0"/>
              <w:snapToGrid w:val="0"/>
              <w:spacing w:line="480" w:lineRule="exact"/>
              <w:jc w:val="center"/>
              <w:rPr>
                <w:rFonts w:hint="eastAsia" w:ascii="宋体" w:hAnsi="宋体"/>
                <w:bCs/>
                <w:color w:val="000000"/>
                <w:sz w:val="28"/>
                <w:szCs w:val="28"/>
              </w:rPr>
            </w:pPr>
            <w:r>
              <w:rPr>
                <w:rFonts w:hint="eastAsia" w:ascii="宋体" w:hAnsi="宋体"/>
                <w:bCs/>
                <w:color w:val="000000"/>
                <w:sz w:val="28"/>
                <w:szCs w:val="28"/>
              </w:rPr>
              <w:t>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68" w:type="dxa"/>
            <w:vAlign w:val="center"/>
          </w:tcPr>
          <w:p>
            <w:pPr>
              <w:adjustRightInd w:val="0"/>
              <w:snapToGrid w:val="0"/>
              <w:spacing w:line="480" w:lineRule="exact"/>
              <w:jc w:val="center"/>
              <w:rPr>
                <w:rFonts w:hint="eastAsia" w:ascii="宋体" w:hAnsi="宋体"/>
                <w:bCs/>
                <w:color w:val="000000"/>
                <w:sz w:val="28"/>
                <w:szCs w:val="28"/>
              </w:rPr>
            </w:pPr>
            <w:r>
              <w:rPr>
                <w:rFonts w:hint="eastAsia" w:ascii="宋体" w:hAnsi="宋体"/>
                <w:bCs/>
                <w:color w:val="000000"/>
                <w:sz w:val="28"/>
                <w:szCs w:val="28"/>
              </w:rPr>
              <w:t>一类区商业用房（二层）</w:t>
            </w:r>
          </w:p>
        </w:tc>
        <w:tc>
          <w:tcPr>
            <w:tcW w:w="1874" w:type="dxa"/>
            <w:vAlign w:val="center"/>
          </w:tcPr>
          <w:p>
            <w:pPr>
              <w:adjustRightInd w:val="0"/>
              <w:snapToGrid w:val="0"/>
              <w:spacing w:line="480" w:lineRule="exact"/>
              <w:jc w:val="center"/>
              <w:rPr>
                <w:rFonts w:hint="eastAsia" w:ascii="宋体" w:hAnsi="宋体"/>
                <w:bCs/>
                <w:color w:val="000000"/>
                <w:sz w:val="28"/>
                <w:szCs w:val="28"/>
              </w:rPr>
            </w:pPr>
            <w:r>
              <w:rPr>
                <w:rFonts w:hint="eastAsia" w:ascii="宋体" w:hAnsi="宋体"/>
                <w:bCs/>
                <w:color w:val="000000"/>
                <w:sz w:val="28"/>
                <w:szCs w:val="28"/>
              </w:rPr>
              <w:t>14000</w:t>
            </w:r>
          </w:p>
        </w:tc>
        <w:tc>
          <w:tcPr>
            <w:tcW w:w="1873" w:type="dxa"/>
            <w:vAlign w:val="center"/>
          </w:tcPr>
          <w:p>
            <w:pPr>
              <w:adjustRightInd w:val="0"/>
              <w:snapToGrid w:val="0"/>
              <w:spacing w:line="480" w:lineRule="exact"/>
              <w:jc w:val="center"/>
              <w:rPr>
                <w:rFonts w:hint="eastAsia" w:ascii="宋体" w:hAnsi="宋体"/>
                <w:bCs/>
                <w:color w:val="000000"/>
                <w:sz w:val="28"/>
                <w:szCs w:val="28"/>
              </w:rPr>
            </w:pPr>
            <w:r>
              <w:rPr>
                <w:rFonts w:hint="eastAsia" w:ascii="宋体" w:hAnsi="宋体"/>
                <w:bCs/>
                <w:color w:val="000000"/>
                <w:sz w:val="28"/>
                <w:szCs w:val="28"/>
              </w:rPr>
              <w:t>18000</w:t>
            </w:r>
          </w:p>
        </w:tc>
        <w:tc>
          <w:tcPr>
            <w:tcW w:w="2125" w:type="dxa"/>
            <w:vAlign w:val="center"/>
          </w:tcPr>
          <w:p>
            <w:pPr>
              <w:adjustRightInd w:val="0"/>
              <w:snapToGrid w:val="0"/>
              <w:spacing w:line="480" w:lineRule="exact"/>
              <w:jc w:val="center"/>
              <w:rPr>
                <w:rFonts w:hint="eastAsia" w:ascii="宋体" w:hAnsi="宋体"/>
                <w:bCs/>
                <w:color w:val="000000"/>
                <w:sz w:val="28"/>
                <w:szCs w:val="28"/>
              </w:rPr>
            </w:pPr>
            <w:r>
              <w:rPr>
                <w:rFonts w:hint="eastAsia" w:ascii="宋体" w:hAnsi="宋体"/>
                <w:bCs/>
                <w:color w:val="000000"/>
                <w:sz w:val="28"/>
                <w:szCs w:val="28"/>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68" w:type="dxa"/>
            <w:vAlign w:val="center"/>
          </w:tcPr>
          <w:p>
            <w:pPr>
              <w:adjustRightInd w:val="0"/>
              <w:snapToGrid w:val="0"/>
              <w:spacing w:line="480" w:lineRule="exact"/>
              <w:jc w:val="center"/>
              <w:rPr>
                <w:rFonts w:hint="eastAsia" w:ascii="宋体" w:hAnsi="宋体"/>
                <w:bCs/>
                <w:color w:val="000000"/>
                <w:sz w:val="28"/>
                <w:szCs w:val="28"/>
              </w:rPr>
            </w:pPr>
            <w:r>
              <w:rPr>
                <w:rFonts w:hint="eastAsia" w:ascii="宋体" w:hAnsi="宋体"/>
                <w:bCs/>
                <w:color w:val="000000"/>
                <w:sz w:val="28"/>
                <w:szCs w:val="28"/>
              </w:rPr>
              <w:t>二类区商业用房（一层）</w:t>
            </w:r>
          </w:p>
        </w:tc>
        <w:tc>
          <w:tcPr>
            <w:tcW w:w="1874" w:type="dxa"/>
            <w:vAlign w:val="center"/>
          </w:tcPr>
          <w:p>
            <w:pPr>
              <w:adjustRightInd w:val="0"/>
              <w:snapToGrid w:val="0"/>
              <w:spacing w:line="480" w:lineRule="exact"/>
              <w:jc w:val="center"/>
              <w:rPr>
                <w:rFonts w:hint="eastAsia" w:ascii="宋体" w:hAnsi="宋体"/>
                <w:bCs/>
                <w:color w:val="000000"/>
                <w:sz w:val="28"/>
                <w:szCs w:val="28"/>
              </w:rPr>
            </w:pPr>
            <w:r>
              <w:rPr>
                <w:rFonts w:hint="eastAsia" w:ascii="宋体" w:hAnsi="宋体"/>
                <w:bCs/>
                <w:color w:val="000000"/>
                <w:sz w:val="28"/>
                <w:szCs w:val="28"/>
              </w:rPr>
              <w:t>18000</w:t>
            </w:r>
          </w:p>
        </w:tc>
        <w:tc>
          <w:tcPr>
            <w:tcW w:w="1873" w:type="dxa"/>
            <w:vAlign w:val="center"/>
          </w:tcPr>
          <w:p>
            <w:pPr>
              <w:adjustRightInd w:val="0"/>
              <w:snapToGrid w:val="0"/>
              <w:spacing w:line="480" w:lineRule="exact"/>
              <w:jc w:val="center"/>
              <w:rPr>
                <w:rFonts w:hint="eastAsia" w:ascii="宋体" w:hAnsi="宋体"/>
                <w:bCs/>
                <w:color w:val="000000"/>
                <w:sz w:val="28"/>
                <w:szCs w:val="28"/>
              </w:rPr>
            </w:pPr>
            <w:r>
              <w:rPr>
                <w:rFonts w:hint="eastAsia" w:ascii="宋体" w:hAnsi="宋体"/>
                <w:bCs/>
                <w:color w:val="000000"/>
                <w:sz w:val="28"/>
                <w:szCs w:val="28"/>
              </w:rPr>
              <w:t>23000</w:t>
            </w:r>
          </w:p>
        </w:tc>
        <w:tc>
          <w:tcPr>
            <w:tcW w:w="2125" w:type="dxa"/>
            <w:vAlign w:val="center"/>
          </w:tcPr>
          <w:p>
            <w:pPr>
              <w:adjustRightInd w:val="0"/>
              <w:snapToGrid w:val="0"/>
              <w:spacing w:line="480" w:lineRule="exact"/>
              <w:jc w:val="center"/>
              <w:rPr>
                <w:rFonts w:hint="eastAsia" w:ascii="宋体" w:hAnsi="宋体"/>
                <w:bCs/>
                <w:color w:val="000000"/>
                <w:sz w:val="28"/>
                <w:szCs w:val="28"/>
              </w:rPr>
            </w:pPr>
            <w:r>
              <w:rPr>
                <w:rFonts w:hint="eastAsia" w:ascii="宋体" w:hAnsi="宋体"/>
                <w:bCs/>
                <w:color w:val="000000"/>
                <w:sz w:val="28"/>
                <w:szCs w:val="28"/>
              </w:rPr>
              <w:t>26000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68" w:type="dxa"/>
            <w:vAlign w:val="center"/>
          </w:tcPr>
          <w:p>
            <w:pPr>
              <w:adjustRightInd w:val="0"/>
              <w:snapToGrid w:val="0"/>
              <w:spacing w:line="480" w:lineRule="exact"/>
              <w:jc w:val="center"/>
              <w:rPr>
                <w:rFonts w:hint="eastAsia" w:ascii="宋体" w:hAnsi="宋体"/>
                <w:bCs/>
                <w:color w:val="000000"/>
                <w:sz w:val="28"/>
                <w:szCs w:val="28"/>
              </w:rPr>
            </w:pPr>
            <w:r>
              <w:rPr>
                <w:rFonts w:hint="eastAsia" w:ascii="宋体" w:hAnsi="宋体"/>
                <w:bCs/>
                <w:color w:val="000000"/>
                <w:sz w:val="28"/>
                <w:szCs w:val="28"/>
              </w:rPr>
              <w:t>二类区商业用房（二层）</w:t>
            </w:r>
          </w:p>
        </w:tc>
        <w:tc>
          <w:tcPr>
            <w:tcW w:w="1874" w:type="dxa"/>
            <w:vAlign w:val="center"/>
          </w:tcPr>
          <w:p>
            <w:pPr>
              <w:adjustRightInd w:val="0"/>
              <w:snapToGrid w:val="0"/>
              <w:spacing w:line="480" w:lineRule="exact"/>
              <w:jc w:val="center"/>
              <w:rPr>
                <w:rFonts w:hint="eastAsia" w:ascii="宋体" w:hAnsi="宋体"/>
                <w:bCs/>
                <w:color w:val="000000"/>
                <w:sz w:val="28"/>
                <w:szCs w:val="28"/>
              </w:rPr>
            </w:pPr>
            <w:r>
              <w:rPr>
                <w:rFonts w:hint="eastAsia" w:ascii="宋体" w:hAnsi="宋体"/>
                <w:bCs/>
                <w:color w:val="000000"/>
                <w:sz w:val="28"/>
                <w:szCs w:val="28"/>
              </w:rPr>
              <w:t>12000</w:t>
            </w:r>
          </w:p>
        </w:tc>
        <w:tc>
          <w:tcPr>
            <w:tcW w:w="1873" w:type="dxa"/>
            <w:vAlign w:val="center"/>
          </w:tcPr>
          <w:p>
            <w:pPr>
              <w:adjustRightInd w:val="0"/>
              <w:snapToGrid w:val="0"/>
              <w:spacing w:line="480" w:lineRule="exact"/>
              <w:jc w:val="center"/>
              <w:rPr>
                <w:rFonts w:hint="eastAsia" w:ascii="宋体" w:hAnsi="宋体"/>
                <w:bCs/>
                <w:color w:val="000000"/>
                <w:sz w:val="28"/>
                <w:szCs w:val="28"/>
              </w:rPr>
            </w:pPr>
            <w:r>
              <w:rPr>
                <w:rFonts w:hint="eastAsia" w:ascii="宋体" w:hAnsi="宋体"/>
                <w:bCs/>
                <w:color w:val="000000"/>
                <w:sz w:val="28"/>
                <w:szCs w:val="28"/>
              </w:rPr>
              <w:t>16000</w:t>
            </w:r>
          </w:p>
        </w:tc>
        <w:tc>
          <w:tcPr>
            <w:tcW w:w="2125" w:type="dxa"/>
            <w:vAlign w:val="center"/>
          </w:tcPr>
          <w:p>
            <w:pPr>
              <w:adjustRightInd w:val="0"/>
              <w:snapToGrid w:val="0"/>
              <w:spacing w:line="480" w:lineRule="exact"/>
              <w:jc w:val="center"/>
              <w:rPr>
                <w:rFonts w:hint="eastAsia" w:ascii="宋体" w:hAnsi="宋体"/>
                <w:bCs/>
                <w:color w:val="000000"/>
                <w:sz w:val="28"/>
                <w:szCs w:val="28"/>
              </w:rPr>
            </w:pPr>
            <w:r>
              <w:rPr>
                <w:rFonts w:hint="eastAsia" w:ascii="宋体" w:hAnsi="宋体"/>
                <w:bCs/>
                <w:color w:val="000000"/>
                <w:sz w:val="28"/>
                <w:szCs w:val="28"/>
              </w:rPr>
              <w:t>18000</w:t>
            </w:r>
          </w:p>
        </w:tc>
      </w:tr>
    </w:tbl>
    <w:p>
      <w:pPr>
        <w:adjustRightInd w:val="0"/>
        <w:snapToGrid w:val="0"/>
        <w:spacing w:line="480" w:lineRule="exact"/>
        <w:ind w:firstLine="560" w:firstLineChars="200"/>
        <w:rPr>
          <w:rFonts w:hint="eastAsia" w:ascii="宋体" w:hAnsi="宋体"/>
          <w:bCs/>
          <w:color w:val="000000"/>
          <w:sz w:val="28"/>
          <w:szCs w:val="28"/>
        </w:rPr>
      </w:pPr>
    </w:p>
    <w:p>
      <w:pPr>
        <w:adjustRightInd w:val="0"/>
        <w:snapToGrid w:val="0"/>
        <w:spacing w:line="520" w:lineRule="exact"/>
        <w:jc w:val="center"/>
        <w:rPr>
          <w:rFonts w:hint="eastAsia" w:ascii="黑体" w:hAnsi="黑体" w:eastAsia="黑体"/>
          <w:b/>
          <w:bCs/>
          <w:color w:val="000000"/>
          <w:sz w:val="30"/>
          <w:szCs w:val="30"/>
        </w:rPr>
      </w:pPr>
      <w:r>
        <w:rPr>
          <w:rFonts w:hint="eastAsia" w:ascii="黑体" w:hAnsi="黑体" w:eastAsia="黑体"/>
          <w:b/>
          <w:bCs/>
          <w:color w:val="000000"/>
          <w:sz w:val="30"/>
          <w:szCs w:val="30"/>
        </w:rPr>
        <w:t>第五章 签约及结算</w:t>
      </w:r>
    </w:p>
    <w:p>
      <w:pPr>
        <w:adjustRightInd w:val="0"/>
        <w:snapToGrid w:val="0"/>
        <w:spacing w:line="520" w:lineRule="exact"/>
        <w:ind w:firstLine="600" w:firstLineChars="200"/>
        <w:rPr>
          <w:rFonts w:hint="eastAsia" w:ascii="黑体" w:hAnsi="黑体" w:eastAsia="黑体"/>
          <w:bCs/>
          <w:color w:val="000000"/>
          <w:sz w:val="30"/>
          <w:szCs w:val="30"/>
        </w:rPr>
      </w:pPr>
      <w:r>
        <w:rPr>
          <w:rFonts w:hint="eastAsia" w:ascii="黑体" w:hAnsi="黑体" w:eastAsia="黑体"/>
          <w:bCs/>
          <w:color w:val="000000"/>
          <w:sz w:val="30"/>
          <w:szCs w:val="30"/>
        </w:rPr>
        <w:t>第二十四条 [签约及履行]</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1.签约期限：被征收人应在房屋征收部门通知的签约期限内完成被征收房屋面积确认并签署确认书。</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2.搬迁交房：被征收人应在征收部门通知的搬迁期限内按时搬迁，并将被征收房屋及附属物完整交付给征收部门。</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3.签订协议：在完成安置房设计后，由征收部门另行通知或在《湄洲日报》公告通知被征收人在指定签约期限内办理安置房选房签约，就补偿方式、补偿金额、安置房面积及价款、搬迁费、安置补助费等事项订立征收补偿协议。</w:t>
      </w:r>
    </w:p>
    <w:p>
      <w:pPr>
        <w:adjustRightInd w:val="0"/>
        <w:snapToGrid w:val="0"/>
        <w:spacing w:line="520" w:lineRule="exact"/>
        <w:ind w:firstLine="600" w:firstLineChars="200"/>
        <w:rPr>
          <w:rFonts w:hint="eastAsia" w:ascii="黑体" w:hAnsi="黑体" w:eastAsia="黑体"/>
          <w:bCs/>
          <w:color w:val="000000"/>
          <w:sz w:val="30"/>
          <w:szCs w:val="30"/>
        </w:rPr>
      </w:pPr>
      <w:r>
        <w:rPr>
          <w:rFonts w:hint="eastAsia" w:ascii="黑体" w:hAnsi="黑体" w:eastAsia="黑体"/>
          <w:bCs/>
          <w:color w:val="000000"/>
          <w:sz w:val="30"/>
          <w:szCs w:val="30"/>
        </w:rPr>
        <w:t>第二十五条 [争议解决]</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1.房屋征收部门与被征收人在本方案确定的签约期限内达不成补偿协议的，或者被征收房屋所有权人不明确的，由房屋征收部门报请城厢区人民政府依照《国有土地上房屋征收与补偿条例》的规定作出补偿决定，并在房屋征收范围内予以公告。</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2.被征收人对补偿决定不服的，可在补偿决定送达之日起六十日内向莆田市人民政府申请行政复议，或者在六个月内依法向人民法院提起行政诉讼。被征收人在法定期限内不申请行政复议或者不提起行政诉讼，在补偿决定规定的期限内又不搬迁的，由城厢区人民政府依法申请人民法院强制执行。</w:t>
      </w:r>
    </w:p>
    <w:p>
      <w:pPr>
        <w:adjustRightInd w:val="0"/>
        <w:snapToGrid w:val="0"/>
        <w:spacing w:line="520" w:lineRule="exact"/>
        <w:ind w:firstLine="600" w:firstLineChars="200"/>
        <w:rPr>
          <w:rFonts w:hint="eastAsia" w:ascii="黑体" w:hAnsi="黑体" w:eastAsia="黑体"/>
          <w:bCs/>
          <w:color w:val="000000"/>
          <w:sz w:val="30"/>
          <w:szCs w:val="30"/>
        </w:rPr>
      </w:pPr>
      <w:r>
        <w:rPr>
          <w:rFonts w:hint="eastAsia" w:ascii="黑体" w:hAnsi="黑体" w:eastAsia="黑体"/>
          <w:bCs/>
          <w:color w:val="000000"/>
          <w:sz w:val="30"/>
          <w:szCs w:val="30"/>
        </w:rPr>
        <w:t>第二十六条 [产权证件办理]</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1.被征收房屋的土地使用证、房屋所有权证或不动产权证书在签订征收补偿协议时统一收回交相关部门注销。</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2.安置房新建房屋的不动产权证按规定统一办理，被征收人应予以配合。</w:t>
      </w:r>
    </w:p>
    <w:p>
      <w:pPr>
        <w:adjustRightInd w:val="0"/>
        <w:snapToGrid w:val="0"/>
        <w:spacing w:line="520" w:lineRule="exact"/>
        <w:ind w:firstLine="600" w:firstLineChars="200"/>
        <w:rPr>
          <w:rFonts w:hint="eastAsia" w:ascii="黑体" w:hAnsi="黑体" w:eastAsia="黑体"/>
          <w:bCs/>
          <w:color w:val="000000"/>
          <w:sz w:val="30"/>
          <w:szCs w:val="30"/>
        </w:rPr>
      </w:pPr>
      <w:r>
        <w:rPr>
          <w:rFonts w:hint="eastAsia" w:ascii="黑体" w:hAnsi="黑体" w:eastAsia="黑体"/>
          <w:bCs/>
          <w:color w:val="000000"/>
          <w:sz w:val="30"/>
          <w:szCs w:val="30"/>
        </w:rPr>
        <w:t>第二十七条 [结算办法]</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1.选择货币补偿方式的，在达成协议并办理交房及水电燃气销户手续后一年内由征收部门分期支付给被征收人，具体以协议为准。</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2.选择房屋产权调换方式的，拆迁户购买安置房后的剩余款项在签约并办理交房及水电燃气销户手续后一年内由征收部门分期支付给被征收人；不足款项(差价款)在安置房竣工验收合格交付使用前，按实结算，付清余款，具体以协议为准。</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3.房屋征收部门通知被征收人办理结算及交房手续等，可采取书面通知，也可以在《湄洲日报》上登报通知。</w:t>
      </w:r>
    </w:p>
    <w:p>
      <w:pPr>
        <w:tabs>
          <w:tab w:val="left" w:pos="3384"/>
          <w:tab w:val="center" w:pos="4482"/>
        </w:tabs>
        <w:adjustRightInd w:val="0"/>
        <w:snapToGrid w:val="0"/>
        <w:spacing w:line="520" w:lineRule="exact"/>
        <w:jc w:val="center"/>
        <w:rPr>
          <w:rFonts w:hint="eastAsia" w:ascii="黑体" w:hAnsi="黑体" w:eastAsia="黑体"/>
          <w:b/>
          <w:bCs/>
          <w:color w:val="000000"/>
          <w:sz w:val="30"/>
          <w:szCs w:val="30"/>
        </w:rPr>
      </w:pPr>
      <w:r>
        <w:rPr>
          <w:rFonts w:hint="eastAsia" w:ascii="黑体" w:hAnsi="黑体" w:eastAsia="黑体"/>
          <w:b/>
          <w:bCs/>
          <w:color w:val="000000"/>
          <w:sz w:val="30"/>
          <w:szCs w:val="30"/>
        </w:rPr>
        <w:t>第六章  附则</w:t>
      </w:r>
    </w:p>
    <w:p>
      <w:pPr>
        <w:adjustRightInd w:val="0"/>
        <w:snapToGrid w:val="0"/>
        <w:spacing w:line="520" w:lineRule="exact"/>
        <w:ind w:firstLine="600" w:firstLineChars="200"/>
        <w:rPr>
          <w:rFonts w:hint="eastAsia" w:ascii="黑体" w:hAnsi="黑体" w:eastAsia="黑体"/>
          <w:bCs/>
          <w:color w:val="000000"/>
          <w:sz w:val="30"/>
          <w:szCs w:val="30"/>
        </w:rPr>
      </w:pPr>
      <w:r>
        <w:rPr>
          <w:rFonts w:hint="eastAsia" w:ascii="黑体" w:hAnsi="黑体" w:eastAsia="黑体"/>
          <w:bCs/>
          <w:color w:val="000000"/>
          <w:sz w:val="30"/>
          <w:szCs w:val="30"/>
        </w:rPr>
        <w:t>第二十八条 [生效时间]</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本方案自房屋征收公告发布之日起生效。</w:t>
      </w:r>
    </w:p>
    <w:p>
      <w:pPr>
        <w:adjustRightInd w:val="0"/>
        <w:snapToGrid w:val="0"/>
        <w:spacing w:line="520" w:lineRule="exact"/>
        <w:ind w:firstLine="600" w:firstLineChars="200"/>
        <w:rPr>
          <w:rFonts w:hint="eastAsia" w:ascii="黑体" w:hAnsi="黑体" w:eastAsia="黑体"/>
          <w:bCs/>
          <w:color w:val="000000"/>
          <w:sz w:val="30"/>
          <w:szCs w:val="30"/>
        </w:rPr>
      </w:pPr>
      <w:r>
        <w:rPr>
          <w:rFonts w:hint="eastAsia" w:ascii="黑体" w:hAnsi="黑体" w:eastAsia="黑体"/>
          <w:bCs/>
          <w:color w:val="000000"/>
          <w:sz w:val="30"/>
          <w:szCs w:val="30"/>
        </w:rPr>
        <w:t>第二十九条 [解释权]</w:t>
      </w: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本方案由房屋征收部门负责解释，未尽事宜由房屋征收部门另行制定实施细则及补充规定。</w:t>
      </w:r>
    </w:p>
    <w:p>
      <w:pPr>
        <w:adjustRightInd w:val="0"/>
        <w:snapToGrid w:val="0"/>
        <w:spacing w:line="520" w:lineRule="exact"/>
        <w:ind w:firstLine="600" w:firstLineChars="200"/>
        <w:rPr>
          <w:rFonts w:hint="eastAsia" w:ascii="宋体" w:hAnsi="宋体"/>
          <w:bCs/>
          <w:color w:val="000000"/>
          <w:sz w:val="30"/>
          <w:szCs w:val="30"/>
        </w:rPr>
      </w:pPr>
    </w:p>
    <w:p>
      <w:pPr>
        <w:adjustRightInd w:val="0"/>
        <w:snapToGrid w:val="0"/>
        <w:spacing w:line="520" w:lineRule="exact"/>
        <w:ind w:firstLine="600" w:firstLineChars="200"/>
        <w:rPr>
          <w:rFonts w:hint="eastAsia" w:ascii="宋体" w:hAnsi="宋体"/>
          <w:bCs/>
          <w:color w:val="000000"/>
          <w:sz w:val="30"/>
          <w:szCs w:val="30"/>
        </w:rPr>
      </w:pPr>
      <w:r>
        <w:rPr>
          <w:rFonts w:hint="eastAsia" w:ascii="宋体" w:hAnsi="宋体"/>
          <w:bCs/>
          <w:color w:val="000000"/>
          <w:sz w:val="30"/>
          <w:szCs w:val="30"/>
        </w:rPr>
        <w:t>附件：1.征迁其他地上附着物补偿标准</w:t>
      </w:r>
    </w:p>
    <w:p>
      <w:pPr>
        <w:adjustRightInd w:val="0"/>
        <w:snapToGrid w:val="0"/>
        <w:spacing w:line="520" w:lineRule="exact"/>
        <w:ind w:firstLine="1500" w:firstLineChars="500"/>
        <w:rPr>
          <w:rFonts w:hint="eastAsia" w:ascii="宋体" w:hAnsi="宋体"/>
          <w:bCs/>
          <w:color w:val="000000"/>
          <w:sz w:val="30"/>
          <w:szCs w:val="30"/>
        </w:rPr>
      </w:pPr>
      <w:r>
        <w:rPr>
          <w:rFonts w:hint="eastAsia" w:ascii="宋体" w:hAnsi="宋体"/>
          <w:bCs/>
          <w:color w:val="000000"/>
          <w:sz w:val="30"/>
          <w:szCs w:val="30"/>
        </w:rPr>
        <w:t>2.征迁地上构筑物补偿标准</w:t>
      </w:r>
    </w:p>
    <w:p>
      <w:pPr>
        <w:pStyle w:val="2"/>
        <w:ind w:left="0" w:leftChars="0"/>
        <w:rPr>
          <w:color w:val="000000"/>
        </w:rPr>
        <w:sectPr>
          <w:headerReference r:id="rId3" w:type="default"/>
          <w:footerReference r:id="rId4" w:type="default"/>
          <w:pgSz w:w="11906" w:h="16838"/>
          <w:pgMar w:top="1984" w:right="1474" w:bottom="1984" w:left="1587" w:header="851" w:footer="992" w:gutter="0"/>
          <w:pgNumType w:fmt="decimal"/>
          <w:cols w:space="720" w:num="1"/>
          <w:docGrid w:type="lines" w:linePitch="313" w:charSpace="0"/>
        </w:sectPr>
      </w:pPr>
      <w:r>
        <w:rPr>
          <w:rFonts w:hint="eastAsia"/>
          <w:color w:val="000000"/>
        </w:rPr>
        <w:t xml:space="preserve">          </w:t>
      </w:r>
    </w:p>
    <w:p>
      <w:pPr>
        <w:adjustRightInd w:val="0"/>
        <w:snapToGrid w:val="0"/>
        <w:jc w:val="left"/>
        <w:rPr>
          <w:rFonts w:hint="eastAsia" w:ascii="黑体" w:hAnsi="黑体" w:eastAsia="黑体"/>
          <w:bCs/>
          <w:color w:val="000000"/>
          <w:sz w:val="28"/>
          <w:szCs w:val="28"/>
        </w:rPr>
      </w:pPr>
      <w:r>
        <w:rPr>
          <w:rFonts w:hint="eastAsia" w:ascii="黑体" w:hAnsi="黑体" w:eastAsia="黑体"/>
          <w:bCs/>
          <w:color w:val="000000"/>
          <w:sz w:val="28"/>
          <w:szCs w:val="28"/>
        </w:rPr>
        <w:t>附件1</w:t>
      </w:r>
    </w:p>
    <w:p>
      <w:pPr>
        <w:pStyle w:val="3"/>
        <w:adjustRightInd w:val="0"/>
        <w:snapToGrid w:val="0"/>
        <w:spacing w:before="0" w:after="0" w:line="240" w:lineRule="auto"/>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征迁其他地上附着物补偿标准</w:t>
      </w:r>
    </w:p>
    <w:p>
      <w:pPr>
        <w:rPr>
          <w:rFonts w:hint="eastAsia"/>
          <w:color w:val="000000"/>
        </w:rPr>
      </w:pPr>
    </w:p>
    <w:tbl>
      <w:tblPr>
        <w:tblStyle w:val="7"/>
        <w:tblW w:w="9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815"/>
        <w:gridCol w:w="1701"/>
        <w:gridCol w:w="1701"/>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黑体" w:hAnsi="黑体" w:eastAsia="黑体" w:cs="黑体"/>
                <w:bCs/>
                <w:color w:val="000000"/>
                <w:sz w:val="30"/>
                <w:szCs w:val="30"/>
              </w:rPr>
            </w:pPr>
            <w:r>
              <w:rPr>
                <w:rFonts w:hint="eastAsia" w:ascii="黑体" w:hAnsi="黑体" w:eastAsia="黑体" w:cs="黑体"/>
                <w:bCs/>
                <w:color w:val="000000"/>
                <w:sz w:val="30"/>
                <w:szCs w:val="30"/>
              </w:rPr>
              <w:t>名　称</w:t>
            </w:r>
          </w:p>
        </w:tc>
        <w:tc>
          <w:tcPr>
            <w:tcW w:w="181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黑体" w:hAnsi="黑体" w:eastAsia="黑体" w:cs="黑体"/>
                <w:bCs/>
                <w:color w:val="000000"/>
                <w:sz w:val="30"/>
                <w:szCs w:val="30"/>
              </w:rPr>
            </w:pPr>
            <w:r>
              <w:rPr>
                <w:rFonts w:hint="eastAsia" w:ascii="黑体" w:hAnsi="黑体" w:eastAsia="黑体" w:cs="黑体"/>
                <w:bCs/>
                <w:color w:val="000000"/>
                <w:sz w:val="30"/>
                <w:szCs w:val="30"/>
              </w:rPr>
              <w:t>结构规格</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黑体" w:hAnsi="黑体" w:eastAsia="黑体" w:cs="黑体"/>
                <w:bCs/>
                <w:color w:val="000000"/>
                <w:sz w:val="30"/>
                <w:szCs w:val="30"/>
              </w:rPr>
            </w:pPr>
            <w:r>
              <w:rPr>
                <w:rFonts w:hint="eastAsia" w:ascii="黑体" w:hAnsi="黑体" w:eastAsia="黑体" w:cs="黑体"/>
                <w:bCs/>
                <w:color w:val="000000"/>
                <w:sz w:val="30"/>
                <w:szCs w:val="30"/>
              </w:rPr>
              <w:t>单　位</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黑体" w:hAnsi="黑体" w:eastAsia="黑体" w:cs="黑体"/>
                <w:bCs/>
                <w:color w:val="000000"/>
                <w:sz w:val="30"/>
                <w:szCs w:val="30"/>
              </w:rPr>
            </w:pPr>
            <w:r>
              <w:rPr>
                <w:rFonts w:hint="eastAsia" w:ascii="黑体" w:hAnsi="黑体" w:eastAsia="黑体" w:cs="黑体"/>
                <w:bCs/>
                <w:color w:val="000000"/>
                <w:sz w:val="30"/>
                <w:szCs w:val="30"/>
              </w:rPr>
              <w:t>单价（元）</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黑体" w:hAnsi="黑体" w:eastAsia="黑体" w:cs="黑体"/>
                <w:bCs/>
                <w:color w:val="000000"/>
                <w:sz w:val="30"/>
                <w:szCs w:val="30"/>
              </w:rPr>
            </w:pPr>
            <w:r>
              <w:rPr>
                <w:rFonts w:hint="eastAsia" w:ascii="黑体" w:hAnsi="黑体" w:eastAsia="黑体" w:cs="黑体"/>
                <w:bCs/>
                <w:color w:val="000000"/>
                <w:sz w:val="30"/>
                <w:szCs w:val="3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挡土墙</w:t>
            </w:r>
          </w:p>
        </w:tc>
        <w:tc>
          <w:tcPr>
            <w:tcW w:w="181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条石浆砌</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立方米</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200</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挡土墙</w:t>
            </w:r>
          </w:p>
        </w:tc>
        <w:tc>
          <w:tcPr>
            <w:tcW w:w="181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条石干砌</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立方米</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170</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挡土墙</w:t>
            </w:r>
          </w:p>
        </w:tc>
        <w:tc>
          <w:tcPr>
            <w:tcW w:w="181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块石浆砌</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立方米</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180</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挡土墙</w:t>
            </w:r>
          </w:p>
        </w:tc>
        <w:tc>
          <w:tcPr>
            <w:tcW w:w="181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块石干砌</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立方米</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140</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涵　洞</w:t>
            </w:r>
          </w:p>
        </w:tc>
        <w:tc>
          <w:tcPr>
            <w:tcW w:w="181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石材浆砌</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立方米</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200</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12" w:type="dxa"/>
            <w:vMerge w:val="restart"/>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田间井</w:t>
            </w:r>
          </w:p>
        </w:tc>
        <w:tc>
          <w:tcPr>
            <w:tcW w:w="181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机  井</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1500</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宋体" w:hAnsi="宋体" w:cs="宋体"/>
                <w:bCs/>
                <w:color w:val="000000"/>
                <w:sz w:val="30"/>
                <w:szCs w:val="30"/>
              </w:rPr>
            </w:pPr>
          </w:p>
        </w:tc>
        <w:tc>
          <w:tcPr>
            <w:tcW w:w="181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石  砌</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1500</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宋体" w:hAnsi="宋体" w:cs="宋体"/>
                <w:bCs/>
                <w:color w:val="000000"/>
                <w:sz w:val="30"/>
                <w:szCs w:val="30"/>
              </w:rPr>
            </w:pPr>
          </w:p>
        </w:tc>
        <w:tc>
          <w:tcPr>
            <w:tcW w:w="181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砖　砌</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1500</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宋体" w:hAnsi="宋体" w:cs="宋体"/>
                <w:bCs/>
                <w:color w:val="000000"/>
                <w:sz w:val="30"/>
                <w:szCs w:val="30"/>
              </w:rPr>
            </w:pPr>
          </w:p>
        </w:tc>
        <w:tc>
          <w:tcPr>
            <w:tcW w:w="181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水泥井壁</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1500</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庭院水井</w:t>
            </w:r>
          </w:p>
        </w:tc>
        <w:tc>
          <w:tcPr>
            <w:tcW w:w="181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石、砖等</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2000</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石大井</w:t>
            </w:r>
          </w:p>
        </w:tc>
        <w:tc>
          <w:tcPr>
            <w:tcW w:w="181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石砌</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立方米</w:t>
            </w:r>
          </w:p>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（石方）</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350</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直径大于3米的</w:t>
            </w:r>
          </w:p>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单价减半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沼气池</w:t>
            </w:r>
          </w:p>
        </w:tc>
        <w:tc>
          <w:tcPr>
            <w:tcW w:w="181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立方米</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200</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砖石粪池</w:t>
            </w:r>
          </w:p>
        </w:tc>
        <w:tc>
          <w:tcPr>
            <w:tcW w:w="181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砖、石</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格</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300</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512" w:type="dxa"/>
            <w:vMerge w:val="restart"/>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菇棚</w:t>
            </w:r>
          </w:p>
        </w:tc>
        <w:tc>
          <w:tcPr>
            <w:tcW w:w="181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有种植材料</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平方米</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45</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宋体" w:hAnsi="宋体" w:cs="宋体"/>
                <w:bCs/>
                <w:color w:val="000000"/>
                <w:sz w:val="30"/>
                <w:szCs w:val="30"/>
              </w:rPr>
            </w:pPr>
          </w:p>
        </w:tc>
        <w:tc>
          <w:tcPr>
            <w:tcW w:w="181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无种植材料</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平方米</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30</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512" w:type="dxa"/>
            <w:vMerge w:val="restart"/>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坟　墓</w:t>
            </w:r>
          </w:p>
        </w:tc>
        <w:tc>
          <w:tcPr>
            <w:tcW w:w="181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水泥、砖、</w:t>
            </w:r>
          </w:p>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石构建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具</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2000</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宋体" w:hAnsi="宋体" w:cs="宋体"/>
                <w:bCs/>
                <w:color w:val="000000"/>
                <w:sz w:val="30"/>
                <w:szCs w:val="30"/>
              </w:rPr>
            </w:pPr>
          </w:p>
        </w:tc>
        <w:tc>
          <w:tcPr>
            <w:tcW w:w="181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土堆</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宋体" w:hAnsi="宋体" w:cs="宋体"/>
                <w:bCs/>
                <w:color w:val="000000"/>
                <w:sz w:val="30"/>
                <w:szCs w:val="30"/>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1500</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宋体" w:hAnsi="宋体" w:cs="宋体"/>
                <w:bCs/>
                <w:color w:val="000000"/>
                <w:sz w:val="30"/>
                <w:szCs w:val="30"/>
              </w:rPr>
            </w:pPr>
          </w:p>
        </w:tc>
        <w:tc>
          <w:tcPr>
            <w:tcW w:w="181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钵装</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宋体" w:hAnsi="宋体" w:cs="宋体"/>
                <w:bCs/>
                <w:color w:val="000000"/>
                <w:sz w:val="30"/>
                <w:szCs w:val="30"/>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1000</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宋体" w:hAnsi="宋体" w:cs="宋体"/>
                <w:bCs/>
                <w:color w:val="000000"/>
                <w:sz w:val="30"/>
                <w:szCs w:val="30"/>
              </w:rPr>
            </w:pPr>
          </w:p>
        </w:tc>
        <w:tc>
          <w:tcPr>
            <w:tcW w:w="181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无主墓</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宋体" w:hAnsi="宋体" w:cs="宋体"/>
                <w:bCs/>
                <w:color w:val="000000"/>
                <w:sz w:val="30"/>
                <w:szCs w:val="30"/>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800</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宋体" w:hAnsi="宋体" w:cs="宋体"/>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jc w:val="center"/>
              <w:rPr>
                <w:rFonts w:hint="eastAsia" w:ascii="宋体" w:hAnsi="宋体" w:cs="宋体"/>
                <w:bCs/>
                <w:color w:val="000000"/>
                <w:sz w:val="30"/>
                <w:szCs w:val="30"/>
              </w:rPr>
            </w:pPr>
            <w:r>
              <w:rPr>
                <w:rFonts w:hint="eastAsia" w:ascii="宋体" w:hAnsi="宋体" w:cs="宋体"/>
                <w:bCs/>
                <w:color w:val="000000"/>
                <w:sz w:val="30"/>
                <w:szCs w:val="30"/>
              </w:rPr>
              <w:t>说 明</w:t>
            </w:r>
          </w:p>
        </w:tc>
        <w:tc>
          <w:tcPr>
            <w:tcW w:w="7917" w:type="dxa"/>
            <w:gridSpan w:val="4"/>
            <w:tcBorders>
              <w:top w:val="single" w:color="auto" w:sz="4" w:space="0"/>
              <w:left w:val="single" w:color="auto" w:sz="4" w:space="0"/>
              <w:bottom w:val="single" w:color="auto" w:sz="4" w:space="0"/>
              <w:right w:val="single" w:color="auto" w:sz="4" w:space="0"/>
            </w:tcBorders>
            <w:vAlign w:val="center"/>
          </w:tcPr>
          <w:p>
            <w:pPr>
              <w:pStyle w:val="4"/>
              <w:adjustRightInd w:val="0"/>
              <w:snapToGrid w:val="0"/>
              <w:ind w:firstLine="0" w:firstLineChars="0"/>
              <w:rPr>
                <w:rFonts w:hint="eastAsia" w:ascii="宋体" w:hAnsi="宋体" w:cs="宋体"/>
                <w:bCs/>
                <w:color w:val="000000"/>
                <w:sz w:val="30"/>
                <w:szCs w:val="30"/>
              </w:rPr>
            </w:pPr>
            <w:r>
              <w:rPr>
                <w:rFonts w:hint="eastAsia" w:ascii="宋体" w:hAnsi="宋体" w:cs="宋体"/>
                <w:bCs/>
                <w:color w:val="000000"/>
                <w:sz w:val="30"/>
                <w:szCs w:val="30"/>
              </w:rPr>
              <w:t>表中未列的补偿项目，执行市政府有关拆迁补偿规定。</w:t>
            </w:r>
          </w:p>
        </w:tc>
      </w:tr>
    </w:tbl>
    <w:p>
      <w:pPr>
        <w:adjustRightInd w:val="0"/>
        <w:snapToGrid w:val="0"/>
        <w:rPr>
          <w:rFonts w:hint="eastAsia" w:ascii="黑体" w:hAnsi="黑体" w:eastAsia="黑体"/>
          <w:bCs/>
          <w:color w:val="000000"/>
          <w:sz w:val="28"/>
          <w:szCs w:val="28"/>
        </w:rPr>
      </w:pPr>
      <w:r>
        <w:rPr>
          <w:rFonts w:ascii="黑体" w:hAnsi="黑体" w:eastAsia="黑体"/>
          <w:bCs/>
          <w:color w:val="000000"/>
          <w:sz w:val="32"/>
          <w:szCs w:val="32"/>
        </w:rPr>
        <w:br w:type="page"/>
      </w:r>
      <w:r>
        <w:rPr>
          <w:rFonts w:hint="eastAsia" w:ascii="黑体" w:hAnsi="黑体" w:eastAsia="黑体"/>
          <w:bCs/>
          <w:color w:val="000000"/>
          <w:sz w:val="28"/>
          <w:szCs w:val="28"/>
        </w:rPr>
        <w:t>附件2</w:t>
      </w:r>
    </w:p>
    <w:p>
      <w:pPr>
        <w:pStyle w:val="3"/>
        <w:adjustRightInd w:val="0"/>
        <w:snapToGrid w:val="0"/>
        <w:spacing w:before="0" w:after="0" w:line="240" w:lineRule="auto"/>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征迁地上构筑物补偿标准</w:t>
      </w:r>
    </w:p>
    <w:p>
      <w:pPr>
        <w:rPr>
          <w:rFonts w:hint="eastAsia"/>
          <w:color w:val="000000"/>
        </w:rPr>
      </w:pPr>
    </w:p>
    <w:tbl>
      <w:tblPr>
        <w:tblStyle w:val="7"/>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11"/>
        <w:gridCol w:w="1691"/>
        <w:gridCol w:w="1643"/>
        <w:gridCol w:w="850"/>
        <w:gridCol w:w="1868"/>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51" w:type="dxa"/>
            <w:vAlign w:val="center"/>
          </w:tcPr>
          <w:p>
            <w:pPr>
              <w:pStyle w:val="4"/>
              <w:adjustRightInd w:val="0"/>
              <w:snapToGrid w:val="0"/>
              <w:spacing w:line="360" w:lineRule="exact"/>
              <w:ind w:firstLine="0" w:firstLineChars="0"/>
              <w:jc w:val="center"/>
              <w:rPr>
                <w:rFonts w:hint="eastAsia" w:ascii="黑体" w:hAnsi="黑体" w:eastAsia="黑体" w:cs="黑体"/>
                <w:bCs/>
                <w:color w:val="000000"/>
                <w:szCs w:val="28"/>
              </w:rPr>
            </w:pPr>
            <w:r>
              <w:rPr>
                <w:rFonts w:hint="eastAsia" w:ascii="黑体" w:hAnsi="黑体" w:eastAsia="黑体" w:cs="黑体"/>
                <w:bCs/>
                <w:color w:val="000000"/>
                <w:szCs w:val="28"/>
              </w:rPr>
              <w:t>序号</w:t>
            </w:r>
          </w:p>
        </w:tc>
        <w:tc>
          <w:tcPr>
            <w:tcW w:w="1711" w:type="dxa"/>
            <w:vAlign w:val="center"/>
          </w:tcPr>
          <w:p>
            <w:pPr>
              <w:pStyle w:val="4"/>
              <w:adjustRightInd w:val="0"/>
              <w:snapToGrid w:val="0"/>
              <w:spacing w:line="360" w:lineRule="exact"/>
              <w:ind w:firstLine="0" w:firstLineChars="0"/>
              <w:jc w:val="center"/>
              <w:rPr>
                <w:rFonts w:hint="eastAsia" w:ascii="黑体" w:hAnsi="黑体" w:eastAsia="黑体" w:cs="黑体"/>
                <w:bCs/>
                <w:color w:val="000000"/>
                <w:szCs w:val="28"/>
              </w:rPr>
            </w:pPr>
            <w:r>
              <w:rPr>
                <w:rFonts w:hint="eastAsia" w:ascii="黑体" w:hAnsi="黑体" w:eastAsia="黑体" w:cs="黑体"/>
                <w:bCs/>
                <w:color w:val="000000"/>
                <w:szCs w:val="28"/>
              </w:rPr>
              <w:t>项目</w:t>
            </w:r>
          </w:p>
        </w:tc>
        <w:tc>
          <w:tcPr>
            <w:tcW w:w="1691" w:type="dxa"/>
            <w:vAlign w:val="center"/>
          </w:tcPr>
          <w:p>
            <w:pPr>
              <w:pStyle w:val="4"/>
              <w:adjustRightInd w:val="0"/>
              <w:snapToGrid w:val="0"/>
              <w:spacing w:line="360" w:lineRule="exact"/>
              <w:ind w:firstLine="0" w:firstLineChars="0"/>
              <w:jc w:val="center"/>
              <w:rPr>
                <w:rFonts w:hint="eastAsia" w:ascii="黑体" w:hAnsi="黑体" w:eastAsia="黑体" w:cs="黑体"/>
                <w:bCs/>
                <w:color w:val="000000"/>
                <w:szCs w:val="28"/>
              </w:rPr>
            </w:pPr>
            <w:r>
              <w:rPr>
                <w:rFonts w:hint="eastAsia" w:ascii="黑体" w:hAnsi="黑体" w:eastAsia="黑体" w:cs="黑体"/>
                <w:bCs/>
                <w:color w:val="000000"/>
                <w:szCs w:val="28"/>
              </w:rPr>
              <w:t>单价</w:t>
            </w:r>
          </w:p>
        </w:tc>
        <w:tc>
          <w:tcPr>
            <w:tcW w:w="1643" w:type="dxa"/>
            <w:vAlign w:val="center"/>
          </w:tcPr>
          <w:p>
            <w:pPr>
              <w:pStyle w:val="4"/>
              <w:adjustRightInd w:val="0"/>
              <w:snapToGrid w:val="0"/>
              <w:spacing w:line="360" w:lineRule="exact"/>
              <w:ind w:firstLine="0" w:firstLineChars="0"/>
              <w:jc w:val="center"/>
              <w:rPr>
                <w:rFonts w:hint="eastAsia" w:ascii="黑体" w:hAnsi="黑体" w:eastAsia="黑体" w:cs="黑体"/>
                <w:bCs/>
                <w:color w:val="000000"/>
                <w:szCs w:val="28"/>
              </w:rPr>
            </w:pPr>
            <w:r>
              <w:rPr>
                <w:rFonts w:hint="eastAsia" w:ascii="黑体" w:hAnsi="黑体" w:eastAsia="黑体" w:cs="黑体"/>
                <w:bCs/>
                <w:color w:val="000000"/>
                <w:szCs w:val="28"/>
              </w:rPr>
              <w:t>说明</w:t>
            </w:r>
          </w:p>
        </w:tc>
        <w:tc>
          <w:tcPr>
            <w:tcW w:w="850" w:type="dxa"/>
            <w:vAlign w:val="center"/>
          </w:tcPr>
          <w:p>
            <w:pPr>
              <w:pStyle w:val="4"/>
              <w:adjustRightInd w:val="0"/>
              <w:snapToGrid w:val="0"/>
              <w:spacing w:line="360" w:lineRule="exact"/>
              <w:ind w:firstLine="0" w:firstLineChars="0"/>
              <w:jc w:val="center"/>
              <w:rPr>
                <w:rFonts w:hint="eastAsia" w:ascii="黑体" w:hAnsi="黑体" w:eastAsia="黑体" w:cs="黑体"/>
                <w:bCs/>
                <w:color w:val="000000"/>
                <w:szCs w:val="28"/>
              </w:rPr>
            </w:pPr>
            <w:r>
              <w:rPr>
                <w:rFonts w:hint="eastAsia" w:ascii="黑体" w:hAnsi="黑体" w:eastAsia="黑体" w:cs="黑体"/>
                <w:bCs/>
                <w:color w:val="000000"/>
                <w:szCs w:val="28"/>
              </w:rPr>
              <w:t>序号</w:t>
            </w:r>
          </w:p>
        </w:tc>
        <w:tc>
          <w:tcPr>
            <w:tcW w:w="1868" w:type="dxa"/>
            <w:vAlign w:val="center"/>
          </w:tcPr>
          <w:p>
            <w:pPr>
              <w:pStyle w:val="4"/>
              <w:adjustRightInd w:val="0"/>
              <w:snapToGrid w:val="0"/>
              <w:spacing w:line="360" w:lineRule="exact"/>
              <w:ind w:firstLine="0" w:firstLineChars="0"/>
              <w:jc w:val="center"/>
              <w:rPr>
                <w:rFonts w:hint="eastAsia" w:ascii="黑体" w:hAnsi="黑体" w:eastAsia="黑体" w:cs="黑体"/>
                <w:bCs/>
                <w:color w:val="000000"/>
                <w:szCs w:val="28"/>
              </w:rPr>
            </w:pPr>
            <w:r>
              <w:rPr>
                <w:rFonts w:hint="eastAsia" w:ascii="黑体" w:hAnsi="黑体" w:eastAsia="黑体" w:cs="黑体"/>
                <w:bCs/>
                <w:color w:val="000000"/>
                <w:szCs w:val="28"/>
              </w:rPr>
              <w:t>项目</w:t>
            </w:r>
          </w:p>
        </w:tc>
        <w:tc>
          <w:tcPr>
            <w:tcW w:w="1534" w:type="dxa"/>
            <w:vAlign w:val="center"/>
          </w:tcPr>
          <w:p>
            <w:pPr>
              <w:pStyle w:val="4"/>
              <w:adjustRightInd w:val="0"/>
              <w:snapToGrid w:val="0"/>
              <w:spacing w:line="360" w:lineRule="exact"/>
              <w:ind w:firstLine="0" w:firstLineChars="0"/>
              <w:jc w:val="center"/>
              <w:rPr>
                <w:rFonts w:hint="eastAsia" w:ascii="黑体" w:hAnsi="黑体" w:eastAsia="黑体" w:cs="黑体"/>
                <w:bCs/>
                <w:color w:val="000000"/>
                <w:szCs w:val="28"/>
              </w:rPr>
            </w:pPr>
            <w:r>
              <w:rPr>
                <w:rFonts w:hint="eastAsia" w:ascii="黑体" w:hAnsi="黑体" w:eastAsia="黑体" w:cs="黑体"/>
                <w:bCs/>
                <w:color w:val="000000"/>
                <w:szCs w:val="28"/>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5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1</w:t>
            </w:r>
          </w:p>
        </w:tc>
        <w:tc>
          <w:tcPr>
            <w:tcW w:w="171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夯土围墙</w:t>
            </w:r>
          </w:p>
        </w:tc>
        <w:tc>
          <w:tcPr>
            <w:tcW w:w="169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18.6元/m</w:t>
            </w:r>
            <w:r>
              <w:rPr>
                <w:rFonts w:hint="eastAsia" w:ascii="宋体" w:hAnsi="宋体"/>
                <w:bCs/>
                <w:color w:val="000000"/>
                <w:szCs w:val="28"/>
                <w:vertAlign w:val="superscript"/>
              </w:rPr>
              <w:t>2</w:t>
            </w:r>
          </w:p>
        </w:tc>
        <w:tc>
          <w:tcPr>
            <w:tcW w:w="1643" w:type="dxa"/>
            <w:vAlign w:val="center"/>
          </w:tcPr>
          <w:p>
            <w:pPr>
              <w:pStyle w:val="4"/>
              <w:adjustRightInd w:val="0"/>
              <w:snapToGrid w:val="0"/>
              <w:spacing w:line="360" w:lineRule="exact"/>
              <w:ind w:firstLine="0" w:firstLineChars="0"/>
              <w:rPr>
                <w:rFonts w:hint="eastAsia" w:ascii="宋体" w:hAnsi="宋体"/>
                <w:bCs/>
                <w:color w:val="000000"/>
                <w:szCs w:val="28"/>
              </w:rPr>
            </w:pPr>
            <w:r>
              <w:rPr>
                <w:rFonts w:hint="eastAsia" w:ascii="宋体" w:hAnsi="宋体"/>
                <w:bCs/>
                <w:color w:val="000000"/>
                <w:szCs w:val="28"/>
              </w:rPr>
              <w:t>毛石基础</w:t>
            </w:r>
          </w:p>
        </w:tc>
        <w:tc>
          <w:tcPr>
            <w:tcW w:w="850"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18</w:t>
            </w:r>
          </w:p>
        </w:tc>
        <w:tc>
          <w:tcPr>
            <w:tcW w:w="1868"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防盗门</w:t>
            </w:r>
          </w:p>
        </w:tc>
        <w:tc>
          <w:tcPr>
            <w:tcW w:w="1534"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1000元/个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85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2</w:t>
            </w:r>
          </w:p>
        </w:tc>
        <w:tc>
          <w:tcPr>
            <w:tcW w:w="171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砖围墙</w:t>
            </w:r>
          </w:p>
        </w:tc>
        <w:tc>
          <w:tcPr>
            <w:tcW w:w="169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45元/m</w:t>
            </w:r>
            <w:r>
              <w:rPr>
                <w:rFonts w:hint="eastAsia" w:ascii="宋体" w:hAnsi="宋体"/>
                <w:bCs/>
                <w:color w:val="000000"/>
                <w:szCs w:val="28"/>
                <w:vertAlign w:val="superscript"/>
              </w:rPr>
              <w:t>2</w:t>
            </w:r>
          </w:p>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36元/m</w:t>
            </w:r>
            <w:r>
              <w:rPr>
                <w:rFonts w:hint="eastAsia" w:ascii="宋体" w:hAnsi="宋体"/>
                <w:bCs/>
                <w:color w:val="000000"/>
                <w:szCs w:val="28"/>
                <w:vertAlign w:val="superscript"/>
              </w:rPr>
              <w:t>2</w:t>
            </w:r>
          </w:p>
        </w:tc>
        <w:tc>
          <w:tcPr>
            <w:tcW w:w="1643" w:type="dxa"/>
            <w:vAlign w:val="center"/>
          </w:tcPr>
          <w:p>
            <w:pPr>
              <w:pStyle w:val="4"/>
              <w:adjustRightInd w:val="0"/>
              <w:snapToGrid w:val="0"/>
              <w:spacing w:line="300" w:lineRule="exact"/>
              <w:ind w:firstLine="0" w:firstLineChars="0"/>
              <w:rPr>
                <w:rFonts w:hint="eastAsia" w:ascii="宋体" w:hAnsi="宋体"/>
                <w:bCs/>
                <w:color w:val="000000"/>
                <w:szCs w:val="28"/>
              </w:rPr>
            </w:pPr>
            <w:r>
              <w:rPr>
                <w:rFonts w:hint="eastAsia" w:ascii="宋体" w:hAnsi="宋体"/>
                <w:bCs/>
                <w:color w:val="000000"/>
                <w:szCs w:val="28"/>
              </w:rPr>
              <w:t>条石或毛石基础,24墙取上限,18墙取下限。</w:t>
            </w:r>
          </w:p>
        </w:tc>
        <w:tc>
          <w:tcPr>
            <w:tcW w:w="850"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19</w:t>
            </w:r>
          </w:p>
        </w:tc>
        <w:tc>
          <w:tcPr>
            <w:tcW w:w="1868"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不锈钢</w:t>
            </w:r>
          </w:p>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防盗网</w:t>
            </w:r>
          </w:p>
        </w:tc>
        <w:tc>
          <w:tcPr>
            <w:tcW w:w="1534"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150元/m</w:t>
            </w:r>
            <w:r>
              <w:rPr>
                <w:rFonts w:hint="eastAsia" w:ascii="宋体" w:hAnsi="宋体"/>
                <w:bCs/>
                <w:color w:val="000000"/>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5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3</w:t>
            </w:r>
          </w:p>
        </w:tc>
        <w:tc>
          <w:tcPr>
            <w:tcW w:w="171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石砌围墙</w:t>
            </w:r>
          </w:p>
        </w:tc>
        <w:tc>
          <w:tcPr>
            <w:tcW w:w="169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57元/m</w:t>
            </w:r>
            <w:r>
              <w:rPr>
                <w:rFonts w:hint="eastAsia" w:ascii="宋体" w:hAnsi="宋体"/>
                <w:bCs/>
                <w:color w:val="000000"/>
                <w:szCs w:val="28"/>
                <w:vertAlign w:val="superscript"/>
              </w:rPr>
              <w:t>2</w:t>
            </w:r>
          </w:p>
        </w:tc>
        <w:tc>
          <w:tcPr>
            <w:tcW w:w="1643" w:type="dxa"/>
            <w:vAlign w:val="center"/>
          </w:tcPr>
          <w:p>
            <w:pPr>
              <w:pStyle w:val="4"/>
              <w:adjustRightInd w:val="0"/>
              <w:snapToGrid w:val="0"/>
              <w:spacing w:line="360" w:lineRule="exact"/>
              <w:ind w:firstLine="0" w:firstLineChars="0"/>
              <w:rPr>
                <w:rFonts w:hint="eastAsia" w:ascii="宋体" w:hAnsi="宋体"/>
                <w:bCs/>
                <w:color w:val="000000"/>
                <w:szCs w:val="28"/>
              </w:rPr>
            </w:pPr>
          </w:p>
        </w:tc>
        <w:tc>
          <w:tcPr>
            <w:tcW w:w="850"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20</w:t>
            </w:r>
          </w:p>
        </w:tc>
        <w:tc>
          <w:tcPr>
            <w:tcW w:w="1868"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铁防盗网</w:t>
            </w:r>
          </w:p>
        </w:tc>
        <w:tc>
          <w:tcPr>
            <w:tcW w:w="1534"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60元/m</w:t>
            </w:r>
            <w:r>
              <w:rPr>
                <w:rFonts w:hint="eastAsia" w:ascii="宋体" w:hAnsi="宋体"/>
                <w:bCs/>
                <w:color w:val="000000"/>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4</w:t>
            </w:r>
          </w:p>
        </w:tc>
        <w:tc>
          <w:tcPr>
            <w:tcW w:w="171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水泥埕</w:t>
            </w:r>
          </w:p>
        </w:tc>
        <w:tc>
          <w:tcPr>
            <w:tcW w:w="169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37.5元/m</w:t>
            </w:r>
            <w:r>
              <w:rPr>
                <w:rFonts w:hint="eastAsia" w:ascii="宋体" w:hAnsi="宋体"/>
                <w:bCs/>
                <w:color w:val="000000"/>
                <w:szCs w:val="28"/>
                <w:vertAlign w:val="superscript"/>
              </w:rPr>
              <w:t>2</w:t>
            </w:r>
          </w:p>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46.5元/m</w:t>
            </w:r>
            <w:r>
              <w:rPr>
                <w:rFonts w:hint="eastAsia" w:ascii="宋体" w:hAnsi="宋体"/>
                <w:bCs/>
                <w:color w:val="000000"/>
                <w:szCs w:val="28"/>
                <w:vertAlign w:val="superscript"/>
              </w:rPr>
              <w:t>2</w:t>
            </w:r>
          </w:p>
        </w:tc>
        <w:tc>
          <w:tcPr>
            <w:tcW w:w="1643" w:type="dxa"/>
            <w:vAlign w:val="center"/>
          </w:tcPr>
          <w:p>
            <w:pPr>
              <w:pStyle w:val="4"/>
              <w:adjustRightInd w:val="0"/>
              <w:snapToGrid w:val="0"/>
              <w:spacing w:line="300" w:lineRule="exact"/>
              <w:ind w:firstLine="0" w:firstLineChars="0"/>
              <w:rPr>
                <w:rFonts w:hint="eastAsia" w:ascii="宋体" w:hAnsi="宋体"/>
                <w:bCs/>
                <w:color w:val="000000"/>
                <w:szCs w:val="28"/>
              </w:rPr>
            </w:pPr>
            <w:r>
              <w:rPr>
                <w:rFonts w:hint="eastAsia" w:ascii="宋体" w:hAnsi="宋体"/>
                <w:bCs/>
                <w:color w:val="000000"/>
                <w:szCs w:val="28"/>
              </w:rPr>
              <w:t>沙石基础取上限，沙基础取下限。</w:t>
            </w:r>
          </w:p>
        </w:tc>
        <w:tc>
          <w:tcPr>
            <w:tcW w:w="850"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21</w:t>
            </w:r>
          </w:p>
        </w:tc>
        <w:tc>
          <w:tcPr>
            <w:tcW w:w="1868"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卷帘门</w:t>
            </w:r>
          </w:p>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推拉门</w:t>
            </w:r>
          </w:p>
        </w:tc>
        <w:tc>
          <w:tcPr>
            <w:tcW w:w="1534"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220元/m</w:t>
            </w:r>
            <w:r>
              <w:rPr>
                <w:rFonts w:hint="eastAsia" w:ascii="宋体" w:hAnsi="宋体"/>
                <w:bCs/>
                <w:color w:val="000000"/>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5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5</w:t>
            </w:r>
          </w:p>
        </w:tc>
        <w:tc>
          <w:tcPr>
            <w:tcW w:w="171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砖埕</w:t>
            </w:r>
          </w:p>
        </w:tc>
        <w:tc>
          <w:tcPr>
            <w:tcW w:w="169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33元/m</w:t>
            </w:r>
            <w:r>
              <w:rPr>
                <w:rFonts w:hint="eastAsia" w:ascii="宋体" w:hAnsi="宋体"/>
                <w:bCs/>
                <w:color w:val="000000"/>
                <w:szCs w:val="28"/>
                <w:vertAlign w:val="superscript"/>
              </w:rPr>
              <w:t>2</w:t>
            </w:r>
          </w:p>
        </w:tc>
        <w:tc>
          <w:tcPr>
            <w:tcW w:w="1643" w:type="dxa"/>
            <w:vAlign w:val="center"/>
          </w:tcPr>
          <w:p>
            <w:pPr>
              <w:pStyle w:val="4"/>
              <w:adjustRightInd w:val="0"/>
              <w:snapToGrid w:val="0"/>
              <w:spacing w:line="360" w:lineRule="exact"/>
              <w:ind w:firstLine="0" w:firstLineChars="0"/>
              <w:rPr>
                <w:rFonts w:hint="eastAsia" w:ascii="宋体" w:hAnsi="宋体"/>
                <w:bCs/>
                <w:color w:val="000000"/>
                <w:szCs w:val="28"/>
              </w:rPr>
            </w:pPr>
          </w:p>
        </w:tc>
        <w:tc>
          <w:tcPr>
            <w:tcW w:w="850"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22</w:t>
            </w:r>
          </w:p>
        </w:tc>
        <w:tc>
          <w:tcPr>
            <w:tcW w:w="1868"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吊顶</w:t>
            </w:r>
          </w:p>
        </w:tc>
        <w:tc>
          <w:tcPr>
            <w:tcW w:w="1534"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50元/m</w:t>
            </w:r>
            <w:r>
              <w:rPr>
                <w:rFonts w:hint="eastAsia" w:ascii="宋体" w:hAnsi="宋体"/>
                <w:bCs/>
                <w:color w:val="000000"/>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5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6</w:t>
            </w:r>
          </w:p>
        </w:tc>
        <w:tc>
          <w:tcPr>
            <w:tcW w:w="171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石埕</w:t>
            </w:r>
          </w:p>
        </w:tc>
        <w:tc>
          <w:tcPr>
            <w:tcW w:w="169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46.5元/m</w:t>
            </w:r>
            <w:r>
              <w:rPr>
                <w:rFonts w:hint="eastAsia" w:ascii="宋体" w:hAnsi="宋体"/>
                <w:bCs/>
                <w:color w:val="000000"/>
                <w:szCs w:val="28"/>
                <w:vertAlign w:val="superscript"/>
              </w:rPr>
              <w:t>2</w:t>
            </w:r>
          </w:p>
        </w:tc>
        <w:tc>
          <w:tcPr>
            <w:tcW w:w="1643" w:type="dxa"/>
            <w:vAlign w:val="center"/>
          </w:tcPr>
          <w:p>
            <w:pPr>
              <w:pStyle w:val="4"/>
              <w:adjustRightInd w:val="0"/>
              <w:snapToGrid w:val="0"/>
              <w:spacing w:line="360" w:lineRule="exact"/>
              <w:ind w:firstLine="0" w:firstLineChars="0"/>
              <w:rPr>
                <w:rFonts w:hint="eastAsia" w:ascii="宋体" w:hAnsi="宋体"/>
                <w:bCs/>
                <w:color w:val="000000"/>
                <w:szCs w:val="28"/>
              </w:rPr>
            </w:pPr>
          </w:p>
        </w:tc>
        <w:tc>
          <w:tcPr>
            <w:tcW w:w="850"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23</w:t>
            </w:r>
          </w:p>
        </w:tc>
        <w:tc>
          <w:tcPr>
            <w:tcW w:w="1868"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金刚木</w:t>
            </w:r>
          </w:p>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拼木地板</w:t>
            </w:r>
          </w:p>
        </w:tc>
        <w:tc>
          <w:tcPr>
            <w:tcW w:w="1534"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65元/m</w:t>
            </w:r>
            <w:r>
              <w:rPr>
                <w:rFonts w:hint="eastAsia" w:ascii="宋体" w:hAnsi="宋体"/>
                <w:bCs/>
                <w:color w:val="000000"/>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5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7</w:t>
            </w:r>
          </w:p>
        </w:tc>
        <w:tc>
          <w:tcPr>
            <w:tcW w:w="171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露天洗衣台</w:t>
            </w:r>
          </w:p>
        </w:tc>
        <w:tc>
          <w:tcPr>
            <w:tcW w:w="169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500元/个</w:t>
            </w:r>
          </w:p>
        </w:tc>
        <w:tc>
          <w:tcPr>
            <w:tcW w:w="1643" w:type="dxa"/>
            <w:vAlign w:val="center"/>
          </w:tcPr>
          <w:p>
            <w:pPr>
              <w:pStyle w:val="4"/>
              <w:adjustRightInd w:val="0"/>
              <w:snapToGrid w:val="0"/>
              <w:spacing w:line="360" w:lineRule="exact"/>
              <w:ind w:firstLine="0" w:firstLineChars="0"/>
              <w:rPr>
                <w:rFonts w:hint="eastAsia" w:ascii="宋体" w:hAnsi="宋体"/>
                <w:bCs/>
                <w:color w:val="000000"/>
                <w:szCs w:val="28"/>
              </w:rPr>
            </w:pPr>
          </w:p>
        </w:tc>
        <w:tc>
          <w:tcPr>
            <w:tcW w:w="850"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24</w:t>
            </w:r>
          </w:p>
        </w:tc>
        <w:tc>
          <w:tcPr>
            <w:tcW w:w="1868"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实木地板</w:t>
            </w:r>
          </w:p>
        </w:tc>
        <w:tc>
          <w:tcPr>
            <w:tcW w:w="1534"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160元/m</w:t>
            </w:r>
            <w:r>
              <w:rPr>
                <w:rFonts w:hint="eastAsia" w:ascii="宋体" w:hAnsi="宋体"/>
                <w:bCs/>
                <w:color w:val="000000"/>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5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8</w:t>
            </w:r>
          </w:p>
        </w:tc>
        <w:tc>
          <w:tcPr>
            <w:tcW w:w="171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露天厕所</w:t>
            </w:r>
          </w:p>
        </w:tc>
        <w:tc>
          <w:tcPr>
            <w:tcW w:w="169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200元/坑</w:t>
            </w:r>
          </w:p>
        </w:tc>
        <w:tc>
          <w:tcPr>
            <w:tcW w:w="1643" w:type="dxa"/>
            <w:vAlign w:val="center"/>
          </w:tcPr>
          <w:p>
            <w:pPr>
              <w:pStyle w:val="4"/>
              <w:adjustRightInd w:val="0"/>
              <w:snapToGrid w:val="0"/>
              <w:spacing w:line="360" w:lineRule="exact"/>
              <w:ind w:firstLine="0" w:firstLineChars="0"/>
              <w:rPr>
                <w:rFonts w:hint="eastAsia" w:ascii="宋体" w:hAnsi="宋体"/>
                <w:bCs/>
                <w:color w:val="000000"/>
                <w:szCs w:val="28"/>
              </w:rPr>
            </w:pPr>
          </w:p>
        </w:tc>
        <w:tc>
          <w:tcPr>
            <w:tcW w:w="850"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25</w:t>
            </w:r>
          </w:p>
        </w:tc>
        <w:tc>
          <w:tcPr>
            <w:tcW w:w="1868"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水磨地面</w:t>
            </w:r>
          </w:p>
        </w:tc>
        <w:tc>
          <w:tcPr>
            <w:tcW w:w="1534"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50元/m</w:t>
            </w:r>
            <w:r>
              <w:rPr>
                <w:rFonts w:hint="eastAsia" w:ascii="宋体" w:hAnsi="宋体"/>
                <w:bCs/>
                <w:color w:val="000000"/>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5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9</w:t>
            </w:r>
          </w:p>
        </w:tc>
        <w:tc>
          <w:tcPr>
            <w:tcW w:w="171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单口灶</w:t>
            </w:r>
          </w:p>
        </w:tc>
        <w:tc>
          <w:tcPr>
            <w:tcW w:w="169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600元/个</w:t>
            </w:r>
          </w:p>
        </w:tc>
        <w:tc>
          <w:tcPr>
            <w:tcW w:w="1643" w:type="dxa"/>
            <w:vAlign w:val="center"/>
          </w:tcPr>
          <w:p>
            <w:pPr>
              <w:pStyle w:val="4"/>
              <w:adjustRightInd w:val="0"/>
              <w:snapToGrid w:val="0"/>
              <w:spacing w:line="360" w:lineRule="exact"/>
              <w:ind w:firstLine="0" w:firstLineChars="0"/>
              <w:rPr>
                <w:rFonts w:hint="eastAsia" w:ascii="宋体" w:hAnsi="宋体"/>
                <w:bCs/>
                <w:color w:val="000000"/>
                <w:szCs w:val="28"/>
              </w:rPr>
            </w:pPr>
          </w:p>
        </w:tc>
        <w:tc>
          <w:tcPr>
            <w:tcW w:w="850"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26</w:t>
            </w:r>
          </w:p>
        </w:tc>
        <w:tc>
          <w:tcPr>
            <w:tcW w:w="1868"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大理石地面</w:t>
            </w:r>
          </w:p>
        </w:tc>
        <w:tc>
          <w:tcPr>
            <w:tcW w:w="1534"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80元/m</w:t>
            </w:r>
            <w:r>
              <w:rPr>
                <w:rFonts w:hint="eastAsia" w:ascii="宋体" w:hAnsi="宋体"/>
                <w:bCs/>
                <w:color w:val="000000"/>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5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10</w:t>
            </w:r>
          </w:p>
        </w:tc>
        <w:tc>
          <w:tcPr>
            <w:tcW w:w="171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双口灶</w:t>
            </w:r>
          </w:p>
        </w:tc>
        <w:tc>
          <w:tcPr>
            <w:tcW w:w="169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1200元/个</w:t>
            </w:r>
          </w:p>
        </w:tc>
        <w:tc>
          <w:tcPr>
            <w:tcW w:w="1643" w:type="dxa"/>
            <w:vAlign w:val="center"/>
          </w:tcPr>
          <w:p>
            <w:pPr>
              <w:pStyle w:val="4"/>
              <w:adjustRightInd w:val="0"/>
              <w:snapToGrid w:val="0"/>
              <w:spacing w:line="360" w:lineRule="exact"/>
              <w:ind w:firstLine="0" w:firstLineChars="0"/>
              <w:rPr>
                <w:rFonts w:hint="eastAsia" w:ascii="宋体" w:hAnsi="宋体"/>
                <w:bCs/>
                <w:color w:val="000000"/>
                <w:szCs w:val="28"/>
              </w:rPr>
            </w:pPr>
          </w:p>
        </w:tc>
        <w:tc>
          <w:tcPr>
            <w:tcW w:w="850"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27</w:t>
            </w:r>
          </w:p>
        </w:tc>
        <w:tc>
          <w:tcPr>
            <w:tcW w:w="1868"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砖地面</w:t>
            </w:r>
          </w:p>
        </w:tc>
        <w:tc>
          <w:tcPr>
            <w:tcW w:w="1534"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25元/m</w:t>
            </w:r>
            <w:r>
              <w:rPr>
                <w:rFonts w:hint="eastAsia" w:ascii="宋体" w:hAnsi="宋体"/>
                <w:bCs/>
                <w:color w:val="000000"/>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5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11</w:t>
            </w:r>
          </w:p>
        </w:tc>
        <w:tc>
          <w:tcPr>
            <w:tcW w:w="171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厨房水池</w:t>
            </w:r>
          </w:p>
        </w:tc>
        <w:tc>
          <w:tcPr>
            <w:tcW w:w="169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300元/个</w:t>
            </w:r>
          </w:p>
        </w:tc>
        <w:tc>
          <w:tcPr>
            <w:tcW w:w="1643" w:type="dxa"/>
            <w:vAlign w:val="center"/>
          </w:tcPr>
          <w:p>
            <w:pPr>
              <w:pStyle w:val="4"/>
              <w:adjustRightInd w:val="0"/>
              <w:snapToGrid w:val="0"/>
              <w:spacing w:line="360" w:lineRule="exact"/>
              <w:ind w:firstLine="0" w:firstLineChars="0"/>
              <w:rPr>
                <w:rFonts w:hint="eastAsia" w:ascii="宋体" w:hAnsi="宋体"/>
                <w:bCs/>
                <w:color w:val="000000"/>
                <w:szCs w:val="28"/>
              </w:rPr>
            </w:pPr>
          </w:p>
        </w:tc>
        <w:tc>
          <w:tcPr>
            <w:tcW w:w="850" w:type="dxa"/>
            <w:tcBorders>
              <w:bottom w:val="single" w:color="auto" w:sz="4" w:space="0"/>
            </w:tcBorders>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28</w:t>
            </w:r>
          </w:p>
        </w:tc>
        <w:tc>
          <w:tcPr>
            <w:tcW w:w="1868" w:type="dxa"/>
            <w:tcBorders>
              <w:bottom w:val="single" w:color="auto" w:sz="4" w:space="0"/>
            </w:tcBorders>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瓷砖地面</w:t>
            </w:r>
          </w:p>
        </w:tc>
        <w:tc>
          <w:tcPr>
            <w:tcW w:w="1534" w:type="dxa"/>
            <w:tcBorders>
              <w:bottom w:val="single" w:color="auto" w:sz="4" w:space="0"/>
            </w:tcBorders>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60元/m</w:t>
            </w:r>
            <w:r>
              <w:rPr>
                <w:rFonts w:hint="eastAsia" w:ascii="宋体" w:hAnsi="宋体"/>
                <w:bCs/>
                <w:color w:val="000000"/>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5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12</w:t>
            </w:r>
          </w:p>
        </w:tc>
        <w:tc>
          <w:tcPr>
            <w:tcW w:w="171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灶台（厨柜）</w:t>
            </w:r>
          </w:p>
        </w:tc>
        <w:tc>
          <w:tcPr>
            <w:tcW w:w="169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180元/米</w:t>
            </w:r>
          </w:p>
        </w:tc>
        <w:tc>
          <w:tcPr>
            <w:tcW w:w="1643" w:type="dxa"/>
            <w:vAlign w:val="center"/>
          </w:tcPr>
          <w:p>
            <w:pPr>
              <w:pStyle w:val="4"/>
              <w:adjustRightInd w:val="0"/>
              <w:snapToGrid w:val="0"/>
              <w:spacing w:line="360" w:lineRule="exact"/>
              <w:ind w:firstLine="0" w:firstLineChars="0"/>
              <w:rPr>
                <w:rFonts w:hint="eastAsia" w:ascii="宋体" w:hAnsi="宋体"/>
                <w:bCs/>
                <w:color w:val="000000"/>
                <w:szCs w:val="28"/>
              </w:rPr>
            </w:pPr>
          </w:p>
        </w:tc>
        <w:tc>
          <w:tcPr>
            <w:tcW w:w="850"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29</w:t>
            </w:r>
          </w:p>
        </w:tc>
        <w:tc>
          <w:tcPr>
            <w:tcW w:w="1868"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组合柜</w:t>
            </w:r>
          </w:p>
        </w:tc>
        <w:tc>
          <w:tcPr>
            <w:tcW w:w="1534"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80元/m</w:t>
            </w:r>
            <w:r>
              <w:rPr>
                <w:rFonts w:hint="eastAsia" w:ascii="宋体" w:hAnsi="宋体"/>
                <w:bCs/>
                <w:color w:val="000000"/>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5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13</w:t>
            </w:r>
          </w:p>
        </w:tc>
        <w:tc>
          <w:tcPr>
            <w:tcW w:w="171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台式洗面盆</w:t>
            </w:r>
          </w:p>
        </w:tc>
        <w:tc>
          <w:tcPr>
            <w:tcW w:w="169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180元/个</w:t>
            </w:r>
          </w:p>
        </w:tc>
        <w:tc>
          <w:tcPr>
            <w:tcW w:w="1643" w:type="dxa"/>
            <w:vAlign w:val="center"/>
          </w:tcPr>
          <w:p>
            <w:pPr>
              <w:pStyle w:val="4"/>
              <w:adjustRightInd w:val="0"/>
              <w:snapToGrid w:val="0"/>
              <w:spacing w:line="360" w:lineRule="exact"/>
              <w:ind w:firstLine="0" w:firstLineChars="0"/>
              <w:rPr>
                <w:rFonts w:hint="eastAsia" w:ascii="宋体" w:hAnsi="宋体"/>
                <w:bCs/>
                <w:color w:val="000000"/>
                <w:szCs w:val="28"/>
              </w:rPr>
            </w:pPr>
          </w:p>
        </w:tc>
        <w:tc>
          <w:tcPr>
            <w:tcW w:w="850"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30</w:t>
            </w:r>
          </w:p>
        </w:tc>
        <w:tc>
          <w:tcPr>
            <w:tcW w:w="1868"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太阳能</w:t>
            </w:r>
          </w:p>
        </w:tc>
        <w:tc>
          <w:tcPr>
            <w:tcW w:w="1534"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1800元/个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5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14</w:t>
            </w:r>
          </w:p>
        </w:tc>
        <w:tc>
          <w:tcPr>
            <w:tcW w:w="171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坐式马桶</w:t>
            </w:r>
          </w:p>
        </w:tc>
        <w:tc>
          <w:tcPr>
            <w:tcW w:w="169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350元/个</w:t>
            </w:r>
          </w:p>
        </w:tc>
        <w:tc>
          <w:tcPr>
            <w:tcW w:w="1643" w:type="dxa"/>
            <w:vAlign w:val="center"/>
          </w:tcPr>
          <w:p>
            <w:pPr>
              <w:pStyle w:val="4"/>
              <w:adjustRightInd w:val="0"/>
              <w:snapToGrid w:val="0"/>
              <w:spacing w:line="360" w:lineRule="exact"/>
              <w:ind w:firstLine="0" w:firstLineChars="0"/>
              <w:rPr>
                <w:rFonts w:hint="eastAsia" w:ascii="宋体" w:hAnsi="宋体"/>
                <w:bCs/>
                <w:color w:val="000000"/>
                <w:szCs w:val="28"/>
              </w:rPr>
            </w:pPr>
          </w:p>
        </w:tc>
        <w:tc>
          <w:tcPr>
            <w:tcW w:w="850"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31</w:t>
            </w:r>
          </w:p>
        </w:tc>
        <w:tc>
          <w:tcPr>
            <w:tcW w:w="1868"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不锈钢水塔</w:t>
            </w:r>
          </w:p>
        </w:tc>
        <w:tc>
          <w:tcPr>
            <w:tcW w:w="1534"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600元/个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5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15</w:t>
            </w:r>
          </w:p>
        </w:tc>
        <w:tc>
          <w:tcPr>
            <w:tcW w:w="171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蹲式便池</w:t>
            </w:r>
          </w:p>
        </w:tc>
        <w:tc>
          <w:tcPr>
            <w:tcW w:w="169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80元/个</w:t>
            </w:r>
          </w:p>
        </w:tc>
        <w:tc>
          <w:tcPr>
            <w:tcW w:w="1643" w:type="dxa"/>
            <w:vAlign w:val="center"/>
          </w:tcPr>
          <w:p>
            <w:pPr>
              <w:pStyle w:val="4"/>
              <w:adjustRightInd w:val="0"/>
              <w:snapToGrid w:val="0"/>
              <w:spacing w:line="360" w:lineRule="exact"/>
              <w:ind w:firstLine="0" w:firstLineChars="0"/>
              <w:rPr>
                <w:rFonts w:hint="eastAsia" w:ascii="宋体" w:hAnsi="宋体"/>
                <w:bCs/>
                <w:color w:val="000000"/>
                <w:szCs w:val="28"/>
              </w:rPr>
            </w:pPr>
          </w:p>
        </w:tc>
        <w:tc>
          <w:tcPr>
            <w:tcW w:w="850"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32</w:t>
            </w:r>
          </w:p>
        </w:tc>
        <w:tc>
          <w:tcPr>
            <w:tcW w:w="1868"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卧室衣柜</w:t>
            </w:r>
          </w:p>
        </w:tc>
        <w:tc>
          <w:tcPr>
            <w:tcW w:w="1534"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220元/m</w:t>
            </w:r>
            <w:r>
              <w:rPr>
                <w:rFonts w:hint="eastAsia" w:ascii="宋体" w:hAnsi="宋体"/>
                <w:bCs/>
                <w:color w:val="000000"/>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5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16</w:t>
            </w:r>
          </w:p>
        </w:tc>
        <w:tc>
          <w:tcPr>
            <w:tcW w:w="171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砼水塔</w:t>
            </w:r>
          </w:p>
        </w:tc>
        <w:tc>
          <w:tcPr>
            <w:tcW w:w="169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1200元/个</w:t>
            </w:r>
          </w:p>
        </w:tc>
        <w:tc>
          <w:tcPr>
            <w:tcW w:w="1643" w:type="dxa"/>
            <w:vAlign w:val="center"/>
          </w:tcPr>
          <w:p>
            <w:pPr>
              <w:pStyle w:val="4"/>
              <w:adjustRightInd w:val="0"/>
              <w:snapToGrid w:val="0"/>
              <w:spacing w:line="360" w:lineRule="exact"/>
              <w:ind w:firstLine="0" w:firstLineChars="0"/>
              <w:rPr>
                <w:rFonts w:hint="eastAsia" w:ascii="宋体" w:hAnsi="宋体"/>
                <w:bCs/>
                <w:color w:val="000000"/>
                <w:szCs w:val="28"/>
              </w:rPr>
            </w:pPr>
          </w:p>
        </w:tc>
        <w:tc>
          <w:tcPr>
            <w:tcW w:w="850"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33</w:t>
            </w:r>
          </w:p>
        </w:tc>
        <w:tc>
          <w:tcPr>
            <w:tcW w:w="1868"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化粪池</w:t>
            </w:r>
          </w:p>
        </w:tc>
        <w:tc>
          <w:tcPr>
            <w:tcW w:w="1534"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500元/个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5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17</w:t>
            </w:r>
          </w:p>
        </w:tc>
        <w:tc>
          <w:tcPr>
            <w:tcW w:w="171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普通铁门</w:t>
            </w:r>
          </w:p>
        </w:tc>
        <w:tc>
          <w:tcPr>
            <w:tcW w:w="1691" w:type="dxa"/>
            <w:vAlign w:val="center"/>
          </w:tcPr>
          <w:p>
            <w:pPr>
              <w:pStyle w:val="4"/>
              <w:adjustRightInd w:val="0"/>
              <w:snapToGrid w:val="0"/>
              <w:spacing w:line="360" w:lineRule="exact"/>
              <w:ind w:firstLine="0" w:firstLineChars="0"/>
              <w:jc w:val="center"/>
              <w:rPr>
                <w:rFonts w:hint="eastAsia" w:ascii="宋体" w:hAnsi="宋体"/>
                <w:bCs/>
                <w:color w:val="000000"/>
                <w:szCs w:val="28"/>
              </w:rPr>
            </w:pPr>
            <w:r>
              <w:rPr>
                <w:rFonts w:hint="eastAsia" w:ascii="宋体" w:hAnsi="宋体"/>
                <w:bCs/>
                <w:color w:val="000000"/>
                <w:szCs w:val="28"/>
              </w:rPr>
              <w:t>350元/个</w:t>
            </w:r>
          </w:p>
        </w:tc>
        <w:tc>
          <w:tcPr>
            <w:tcW w:w="1643" w:type="dxa"/>
            <w:vAlign w:val="center"/>
          </w:tcPr>
          <w:p>
            <w:pPr>
              <w:pStyle w:val="4"/>
              <w:adjustRightInd w:val="0"/>
              <w:snapToGrid w:val="0"/>
              <w:spacing w:line="360" w:lineRule="exact"/>
              <w:ind w:firstLine="0" w:firstLineChars="0"/>
              <w:rPr>
                <w:rFonts w:hint="eastAsia" w:ascii="宋体" w:hAnsi="宋体"/>
                <w:bCs/>
                <w:color w:val="000000"/>
                <w:szCs w:val="28"/>
              </w:rPr>
            </w:pPr>
          </w:p>
        </w:tc>
        <w:tc>
          <w:tcPr>
            <w:tcW w:w="850" w:type="dxa"/>
            <w:vAlign w:val="center"/>
          </w:tcPr>
          <w:p>
            <w:pPr>
              <w:pStyle w:val="4"/>
              <w:adjustRightInd w:val="0"/>
              <w:snapToGrid w:val="0"/>
              <w:spacing w:line="360" w:lineRule="exact"/>
              <w:ind w:firstLine="0" w:firstLineChars="0"/>
              <w:jc w:val="center"/>
              <w:rPr>
                <w:rFonts w:hint="eastAsia" w:ascii="宋体" w:hAnsi="宋体"/>
                <w:bCs/>
                <w:color w:val="000000"/>
                <w:szCs w:val="28"/>
              </w:rPr>
            </w:pPr>
          </w:p>
        </w:tc>
        <w:tc>
          <w:tcPr>
            <w:tcW w:w="1868" w:type="dxa"/>
            <w:vAlign w:val="center"/>
          </w:tcPr>
          <w:p>
            <w:pPr>
              <w:pStyle w:val="4"/>
              <w:adjustRightInd w:val="0"/>
              <w:snapToGrid w:val="0"/>
              <w:spacing w:line="360" w:lineRule="exact"/>
              <w:ind w:firstLine="0" w:firstLineChars="0"/>
              <w:jc w:val="center"/>
              <w:rPr>
                <w:rFonts w:hint="eastAsia" w:ascii="宋体" w:hAnsi="宋体"/>
                <w:bCs/>
                <w:color w:val="000000"/>
                <w:szCs w:val="28"/>
              </w:rPr>
            </w:pPr>
          </w:p>
        </w:tc>
        <w:tc>
          <w:tcPr>
            <w:tcW w:w="1534" w:type="dxa"/>
            <w:vAlign w:val="center"/>
          </w:tcPr>
          <w:p>
            <w:pPr>
              <w:pStyle w:val="4"/>
              <w:adjustRightInd w:val="0"/>
              <w:snapToGrid w:val="0"/>
              <w:spacing w:line="360" w:lineRule="exact"/>
              <w:ind w:firstLine="0" w:firstLineChars="0"/>
              <w:jc w:val="center"/>
              <w:rPr>
                <w:rFonts w:hint="eastAsia" w:ascii="宋体" w:hAnsi="宋体"/>
                <w:bCs/>
                <w:color w:val="000000"/>
                <w:szCs w:val="28"/>
              </w:rPr>
            </w:pPr>
          </w:p>
        </w:tc>
      </w:tr>
    </w:tbl>
    <w:p>
      <w:pPr>
        <w:widowControl w:val="0"/>
        <w:wordWrap/>
        <w:adjustRightInd/>
        <w:snapToGrid/>
        <w:spacing w:before="0" w:after="0" w:line="20" w:lineRule="exact"/>
        <w:ind w:left="0" w:leftChars="0" w:right="0" w:firstLine="0" w:firstLineChars="0"/>
        <w:jc w:val="both"/>
        <w:textAlignment w:val="auto"/>
        <w:outlineLvl w:val="9"/>
      </w:pPr>
    </w:p>
    <w:sectPr>
      <w:pgSz w:w="11906" w:h="16838"/>
      <w:pgMar w:top="1984" w:right="1587" w:bottom="1984" w:left="1587" w:header="851" w:footer="992" w:gutter="0"/>
      <w:cols w:space="72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UI Symbol">
    <w:panose1 w:val="020B0502040204020203"/>
    <w:charset w:val="01"/>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Calibri" w:hAnsi="Calibri" w:eastAsia="宋体" w:cs="Times New Roman"/>
        <w:kern w:val="2"/>
        <w:sz w:val="18"/>
        <w:szCs w:val="18"/>
        <w:lang w:val="en-US" w:eastAsia="zh-CN" w:bidi="ar-SA"/>
      </w:rPr>
      <w:pict>
        <v:rect id="文本框 1"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3</w:t>
                </w:r>
                <w:r>
                  <w:rPr>
                    <w:rFonts w:hint="eastAsia"/>
                    <w:sz w:val="18"/>
                    <w:lang w:eastAsia="zh-CN"/>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B5E4164"/>
    <w:rsid w:val="328102CA"/>
    <w:rsid w:val="3CC65B53"/>
    <w:rsid w:val="41791EF5"/>
    <w:rsid w:val="4A562360"/>
    <w:rsid w:val="5F1F20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8">
    <w:name w:val="Default Paragraph Font"/>
    <w:semiHidden/>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 Text Indent 2"/>
    <w:basedOn w:val="1"/>
    <w:qFormat/>
    <w:uiPriority w:val="0"/>
    <w:pPr>
      <w:spacing w:after="120" w:line="480" w:lineRule="auto"/>
      <w:ind w:left="200" w:leftChars="200"/>
    </w:pPr>
  </w:style>
  <w:style w:type="paragraph" w:styleId="4">
    <w:name w:val="Body Text Indent"/>
    <w:basedOn w:val="1"/>
    <w:semiHidden/>
    <w:unhideWhenUsed/>
    <w:qFormat/>
    <w:uiPriority w:val="0"/>
    <w:pPr>
      <w:ind w:firstLine="560" w:firstLineChars="200"/>
    </w:pPr>
    <w:rPr>
      <w:rFonts w:ascii="Times New Roman" w:hAnsi="Times New Roman" w:eastAsia="宋体" w:cs="Times New Roman"/>
      <w:sz w:val="28"/>
    </w:rPr>
  </w:style>
  <w:style w:type="paragraph" w:styleId="5">
    <w:name w:val="footer"/>
    <w:basedOn w:val="1"/>
    <w:qFormat/>
    <w:uiPriority w:val="0"/>
    <w:pPr>
      <w:tabs>
        <w:tab w:val="center" w:pos="4153"/>
        <w:tab w:val="right" w:pos="8306"/>
      </w:tabs>
      <w:snapToGrid w:val="0"/>
      <w:jc w:val="left"/>
    </w:pPr>
    <w:rPr>
      <w:kern w:val="2"/>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2021-10-19T02:10:00Z</dcterms:created>
  <dc:creator>序曲</dc:creator>
  <cp:lastModifiedBy>Administrator</cp:lastModifiedBy>
  <cp:lastPrinted>2021-11-09T05:21:00Z</cp:lastPrinted>
  <dcterms:modified xsi:type="dcterms:W3CDTF">2021-11-12T07:30:47Z</dcterms:modified>
  <dc:title>莆城建〔2021〕228号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D6668791C45F47BBADE3F15C8EBF246A</vt:lpwstr>
  </property>
</Properties>
</file>