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月塘南片区三期改造项目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评估公司报名名单</w:t>
      </w:r>
      <w:bookmarkEnd w:id="0"/>
    </w:p>
    <w:p>
      <w:pPr>
        <w:jc w:val="center"/>
        <w:rPr>
          <w:rFonts w:hint="eastAsia"/>
          <w:sz w:val="40"/>
          <w:szCs w:val="40"/>
        </w:rPr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厦门均达房地产资产评估咨询有限公司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福建国典房地产资产评估咨询有限公司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光明房地资产评估有限责任公司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大正地诚（福建）房地产评估有限公司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福建省智信房地产评估有限公司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福建兴益资产房地产土地估计有限公司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福建云评房地产评估公司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莆田莆阳资产评估房地产估计有限公司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福建德信土地房地产资产评估有限公司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坤宏房地产资产评估（福建）有限公司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福州嘉德房地产评估有限公司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福建中经资产评估房地产土地估价有限公司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福建鹏元资产评估房地产估价有限公司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587" w:bottom="1701" w:left="1587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2023-01-28T08:53:05Z</dcterms:modified>
  <dc:title>月塘南片区三期改造项目评估公司报名名单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9CCDF410E679409D8C30735C2558DCDB</vt:lpwstr>
  </property>
</Properties>
</file>