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</w:rPr>
        <w:t>2</w:t>
      </w:r>
    </w:p>
    <w:tbl>
      <w:tblPr>
        <w:tblStyle w:val="5"/>
        <w:tblpPr w:leftFromText="180" w:rightFromText="180" w:vertAnchor="page" w:horzAnchor="page" w:tblpX="883" w:tblpY="2000"/>
        <w:tblOverlap w:val="never"/>
        <w:tblW w:w="15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88"/>
        <w:gridCol w:w="2812"/>
        <w:gridCol w:w="1344"/>
        <w:gridCol w:w="1400"/>
        <w:gridCol w:w="1322"/>
        <w:gridCol w:w="1400"/>
        <w:gridCol w:w="1367"/>
        <w:gridCol w:w="1355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单位名称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水质类型</w:t>
            </w:r>
          </w:p>
        </w:tc>
        <w:tc>
          <w:tcPr>
            <w:tcW w:w="2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检测项目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本次检测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份数（份）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本次合格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份数（份）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本次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合格率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累计检测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份数（份）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累计合格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份数（份）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累计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合格率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莆田市城厢区朝阳自来水有限公司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进厂水源水</w:t>
            </w:r>
          </w:p>
        </w:tc>
        <w:tc>
          <w:tcPr>
            <w:tcW w:w="2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PH值、锰、铁、氯化物、硫酸盐、氟化物、铬（六价）、氨氮、硝酸盐、类大肠菌群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66.67%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9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7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77.78%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锰测定值为0.11mg/L，标准要求≤0.1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出厂水</w:t>
            </w:r>
          </w:p>
        </w:tc>
        <w:tc>
          <w:tcPr>
            <w:tcW w:w="2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末梢水</w:t>
            </w:r>
          </w:p>
        </w:tc>
        <w:tc>
          <w:tcPr>
            <w:tcW w:w="2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9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9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9"/>
        <w:rPr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莆田市城厢区集中式供水单位水质卫生检测情况表（2019年第三季度）</w:t>
      </w:r>
    </w:p>
    <w:tbl>
      <w:tblPr>
        <w:tblStyle w:val="5"/>
        <w:tblpPr w:leftFromText="180" w:rightFromText="180" w:vertAnchor="page" w:horzAnchor="page" w:tblpX="867" w:tblpY="937"/>
        <w:tblOverlap w:val="never"/>
        <w:tblW w:w="15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278"/>
        <w:gridCol w:w="2811"/>
        <w:gridCol w:w="1333"/>
        <w:gridCol w:w="1411"/>
        <w:gridCol w:w="1322"/>
        <w:gridCol w:w="1389"/>
        <w:gridCol w:w="1367"/>
        <w:gridCol w:w="134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单位名称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水质类型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检测项目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本次检测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份数（份）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本次合格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份数（份）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本次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合格率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累计检测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份数（份）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累计合格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份数（份）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累计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合格率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莆田市城厢区华亭紫峰供水有限公司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进厂水源水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PH值、锰、铁、氯化物、硫酸盐、氟化物、铬（六价）、氨氮、硝酸盐、类大肠菌群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9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9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出厂水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末梢水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9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9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</w:tbl>
    <w:p>
      <w:pPr>
        <w:spacing w:line="300" w:lineRule="exact"/>
      </w:pPr>
    </w:p>
    <w:p>
      <w:pPr>
        <w:spacing w:line="300" w:lineRule="exact"/>
      </w:pPr>
    </w:p>
    <w:tbl>
      <w:tblPr>
        <w:tblStyle w:val="5"/>
        <w:tblpPr w:leftFromText="180" w:rightFromText="180" w:vertAnchor="page" w:horzAnchor="page" w:tblpX="856" w:tblpY="915"/>
        <w:tblOverlap w:val="never"/>
        <w:tblW w:w="15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8"/>
        <w:gridCol w:w="2833"/>
        <w:gridCol w:w="1322"/>
        <w:gridCol w:w="1389"/>
        <w:gridCol w:w="1344"/>
        <w:gridCol w:w="1367"/>
        <w:gridCol w:w="1389"/>
        <w:gridCol w:w="133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单位名称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水质类型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检测项目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本次检测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份数（份）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本次合格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份数（份）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本次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合格率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累计检测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份数（份）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累计合格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份数（份）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累计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合格率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莆田市城厢区厢东自来水有限公司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进厂水源水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PH值、锰、铁、氯化物、硫酸盐、氟化物、铬（六价）、氨氮、硝酸盐、类大肠菌群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9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出厂水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末梢水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9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100%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</w:tbl>
    <w:p>
      <w:pPr>
        <w:spacing w:line="320" w:lineRule="exact"/>
        <w:rPr>
          <w:rFonts w:hint="eastAsia" w:cs="宋体"/>
          <w:b/>
          <w:bCs/>
        </w:rPr>
      </w:pPr>
    </w:p>
    <w:p>
      <w:pPr>
        <w:spacing w:line="320" w:lineRule="exact"/>
        <w:rPr>
          <w:b/>
          <w:bCs/>
          <w:sz w:val="24"/>
          <w:szCs w:val="24"/>
        </w:rPr>
      </w:pPr>
      <w:bookmarkStart w:id="0" w:name="_GoBack"/>
      <w:r>
        <w:rPr>
          <w:rFonts w:hint="eastAsia" w:cs="宋体"/>
          <w:b/>
          <w:bCs/>
          <w:sz w:val="24"/>
          <w:szCs w:val="24"/>
        </w:rPr>
        <w:t>注：</w:t>
      </w:r>
      <w:r>
        <w:rPr>
          <w:b/>
          <w:bCs/>
          <w:sz w:val="24"/>
          <w:szCs w:val="24"/>
        </w:rPr>
        <w:t>1.</w:t>
      </w:r>
      <w:r>
        <w:rPr>
          <w:rFonts w:hint="eastAsia" w:cs="宋体"/>
          <w:b/>
          <w:bCs/>
          <w:sz w:val="24"/>
          <w:szCs w:val="24"/>
        </w:rPr>
        <w:t>累计是指本年度已开展的各次检测结果的累加。</w:t>
      </w:r>
      <w:r>
        <w:rPr>
          <w:b/>
          <w:bCs/>
          <w:sz w:val="24"/>
          <w:szCs w:val="24"/>
        </w:rPr>
        <w:tab/>
      </w:r>
    </w:p>
    <w:bookmarkEnd w:id="0"/>
    <w:p>
      <w:pPr>
        <w:spacing w:line="320" w:lineRule="exac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填报单位（盖章）：城厢区卫生局卫生监督所</w:t>
      </w:r>
      <w:r>
        <w:rPr>
          <w:sz w:val="24"/>
          <w:szCs w:val="24"/>
        </w:rPr>
        <w:t xml:space="preserve">                        </w:t>
      </w:r>
      <w:r>
        <w:rPr>
          <w:rFonts w:hint="eastAsia" w:cs="宋体"/>
          <w:sz w:val="24"/>
          <w:szCs w:val="24"/>
        </w:rPr>
        <w:t>填报日期：</w:t>
      </w:r>
      <w:r>
        <w:rPr>
          <w:sz w:val="24"/>
          <w:szCs w:val="24"/>
        </w:rPr>
        <w:t>2019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</w:rPr>
        <w:t>09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9</w:t>
      </w:r>
      <w:r>
        <w:rPr>
          <w:rFonts w:hint="eastAsia" w:cs="宋体"/>
          <w:sz w:val="24"/>
          <w:szCs w:val="24"/>
        </w:rPr>
        <w:t>日</w:t>
      </w:r>
    </w:p>
    <w:sectPr>
      <w:pgSz w:w="16838" w:h="11906" w:orient="landscape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720"/>
  <w:doNotHyphenateCaps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85DD4"/>
    <w:rsid w:val="000C0C5E"/>
    <w:rsid w:val="001D4EAD"/>
    <w:rsid w:val="002D180A"/>
    <w:rsid w:val="00323B43"/>
    <w:rsid w:val="003D37D8"/>
    <w:rsid w:val="003D548B"/>
    <w:rsid w:val="00426133"/>
    <w:rsid w:val="00432262"/>
    <w:rsid w:val="004358AB"/>
    <w:rsid w:val="005D0FDB"/>
    <w:rsid w:val="006A709D"/>
    <w:rsid w:val="007D4ACA"/>
    <w:rsid w:val="008B7726"/>
    <w:rsid w:val="00A43B57"/>
    <w:rsid w:val="00A44270"/>
    <w:rsid w:val="00A648A0"/>
    <w:rsid w:val="00A672CD"/>
    <w:rsid w:val="00A777F5"/>
    <w:rsid w:val="00AA578C"/>
    <w:rsid w:val="00BB62EB"/>
    <w:rsid w:val="00BD7F99"/>
    <w:rsid w:val="00BE1517"/>
    <w:rsid w:val="00D11F72"/>
    <w:rsid w:val="00D31D50"/>
    <w:rsid w:val="00D570FA"/>
    <w:rsid w:val="00D63BBD"/>
    <w:rsid w:val="00E60880"/>
    <w:rsid w:val="00F651A5"/>
    <w:rsid w:val="00FF009A"/>
    <w:rsid w:val="34561F4B"/>
    <w:rsid w:val="38BB1B4B"/>
    <w:rsid w:val="625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221</Words>
  <Characters>1266</Characters>
  <Lines>10</Lines>
  <Paragraphs>2</Paragraphs>
  <TotalTime>2</TotalTime>
  <ScaleCrop>false</ScaleCrop>
  <LinksUpToDate>false</LinksUpToDate>
  <CharactersWithSpaces>1485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Sky123.Org</dc:creator>
  <cp:lastModifiedBy>一页混沌</cp:lastModifiedBy>
  <dcterms:modified xsi:type="dcterms:W3CDTF">2019-09-30T00:58:36Z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