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val="0"/>
          <w:bCs w:val="0"/>
          <w:i w:val="0"/>
          <w:iCs w:val="0"/>
          <w:caps w:val="0"/>
          <w:color w:val="auto"/>
          <w:spacing w:val="0"/>
          <w:sz w:val="32"/>
          <w:szCs w:val="32"/>
          <w:shd w:val="clear" w:fill="FFFFFF"/>
        </w:rPr>
      </w:pPr>
      <w:bookmarkStart w:id="0" w:name="_GoBack"/>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中华人民共和国医师法</w:t>
      </w:r>
      <w:bookmarkEnd w:id="0"/>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br w:type="textWrapp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（2021年8月20日第十三届全国人民代表大会常务委员会第三十次会议通过）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考试和注册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执业规则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培训和考核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第一条　为了保障医师合法权益，规范医师执业行为，加强医师队伍建设，保护人民健康，推进健康中国建设，制定本法。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第二条　本法所称医师，是指依法取得医师资格，经注册在医疗卫生机构中执业的专业医务人员，包括执业医师和执业助理医师。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第三条　医师应当坚持人民至上、生命至上，发扬人道主义精神，弘扬敬佑生命、救死扶伤、甘于奉献、大爱无疆的崇高职业精神，恪守职业道德，遵守执业规范，提高执业水平，履行防病治病、保护人民健康的神圣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医师依法执业，受法律保护。医师的人格尊严、人身安全不受侵犯。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第四条　国务院卫生健康主管部门负责全国的医师管理工作。国务院教育、人力资源社会保障、中医药等有关部门在各自职责范围内负责有关的医师管理工作。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县级以上地方人民政府卫生健康主管部门负责本行政区域内的医师管理工作。县级以上地方人民政府教育、人力资源社会保障、中医药等有关部门在各自职责范围内负责有关的医师管理工作。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第五条　每年8月19日为中国医师节。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对在医疗卫生服务工作中做出突出贡献的医师，按照国家有关规定给予表彰、奖励。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全社会应当尊重医师。各级人民政府应当关心爱护医师，弘扬先进事迹，加强业务培训，支持开拓创新，帮助解决困难，推动在全社会广泛形成尊医重卫的良好氛围。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第六条　国家建立健全医师医学专业技术职称设置、评定和岗位聘任制度，将职业道德、专业实践能力和工作业绩作为重要条件，科学设置有关评定、聘任标准。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第七条　医师可以依法组织和参加医师协会等有关行业组织、专业学术团体。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医师协会等有关行业组织应当加强行业自律和医师执业规范，维护医师合法权益，协助卫生健康主管部门和其他有关部门开展相关工作。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第二章　考试和注册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第八条　国家实行医师资格考试制度。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医师资格考试分为执业医师资格考试和执业助理医师资格考试。医师资格考试由省级以上人民政府卫生健康主管部门组织实施。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医师资格考试的类别和具体办法，由国务院卫生健康主管部门制定。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第九条　具有下列条件之一的，可以参加执业医师资格考试：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（一）具有高等学校相关医学专业本科以上学历，在执业医师指导下，在医疗卫生机构中参加医学专业工作实践满一年；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（二）具有高等学校相关医学专业专科学历，取得执业助理医师执业证书后，在医疗卫生机构中执业满二年。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第十条　具有高等学校相关医学专业专科以上学历，在执业医师指导下，在医疗卫生机构中参加医学专业工作实践满一年的，可以参加执业助理医师资格考试。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第十一条　以师承方式学习中医满三年，或者经多年实践医术确有专长的，经县级以上人民政府卫生健康主管部门委托的中医药专业组织或者医疗卫生机构考核合格并推荐，可以参加中医医师资格考试。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以师承方式学习中医或者经多年实践，医术确有专长的，由至少二名中医医师推荐，经省级人民政府中医药主管部门组织实践技能和效果考核合格后，即可取得中医医师资格及相应的资格证书。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本条规定的相关考试、考核办法，由国务院中医药主管部门拟订，报国务院卫生健康主管部门审核、发布。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第十二条　医师资格考试成绩合格，取得执业医师资格或者执业助理医师资格，发给医师资格证书。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第十三条　国家实行医师执业注册制度。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取得医师资格的，可以向所在地县级以上地方人民政府卫生健康主管部门申请注册。医疗卫生机构可以为本机构中的申请人集体办理注册手续。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除有本法规定不予注册的情形外，卫生健康主管部门应当自受理申请之日起二十个工作日内准予注册，将注册信息录入国家信息平台，并发给医师执业证书。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未注册取得医师执业证书，不得从事医师执业活动。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医师执业注册管理的具体办法，由国务院卫生健康主管部门制定。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第十四条　医师经注册后，可以在医疗卫生机构中按照注册的执业地点、执业类别、执业范围执业，从事相应的医疗卫生服务。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中医、中西医结合医师可以在医疗机构中的中医科、中西医结合科或者其他临床科室按照注册的执业类别、执业范围执业。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医师经相关专业培训和考核合格，可以增加执业范围。法律、行政法规对医师从事特定范围执业活动的资质条件有规定的，从其规定。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第十五条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卫生健康主管部门、医疗卫生机构应当加强对有关医师的监督管理，规范其执业行为，保证医疗卫生服务质量。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第十六条　有下列情形之一的，不予注册：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（一）无民事行为能力或者限制民事行为能力；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（二）受刑事处罚，刑罚执行完毕不满二年或者被依法禁止从事医师职业的期限未满；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（三）被吊销医师执业证书不满二年；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（四）因医师定期考核不合格被注销注册不满一年；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（五）法律、行政法规规定不得从事医疗卫生服务的其他情形。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受理申请的卫生健康主管部门对不予注册的，应当自受理申请之日起二十个工作日内书面通知申请人和其所在医疗卫生机构，并说明理由。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第十七条　医师注册后有下列情形之一的，注销注册，废止医师执业证书：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（一）死亡；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（二）受刑事处罚；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（三）被吊销医师执业证书；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（四）医师定期考核不合格，暂停执业活动期满，再次考核仍不合格；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（五）中止医师执业活动满二年；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（六）法律、行政法规规定不得从事医疗卫生服务或者应当办理注销手续的其他情形。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第十八条　医师变更执业地点、执业类别、执业范围等注册事项的，应当依照本法规定到准予注册的卫生健康主管部门办理变更注册手续。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医师从事下列活动的，可以不办理相关变更注册手续：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（一）参加规范化培训、进修、对口支援、会诊、突发事件医疗救援、慈善或者其他公益性医疗、义诊；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（二）承担国家任务或者参加政府组织的重要活动等；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（三）在医疗联合体内的医疗机构中执业。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第十九条　中止医师执业活动二年以上或者本法规定不予注册的情形消失，申请重新执业的，应当由县级以上人民政府卫生健康主管部门或者其委托的医疗卫生机构、行业组织考核合格，并依照本法规定重新注册。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第二十条　医师个体行医应当依法办理审批或者备案手续。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执业医师个体行医，须经注册后在医疗卫生机构中执业满五年；但是，依照本法第十一条第二款规定取得中医医师资格的人员，按照考核内容进行执业注册后，即可在注册的执业范围内个体行医。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县级以上地方人民政府卫生健康主管部门对个体行医的医师，应当按照国家有关规定实施监督检查，发现有本法规定注销注册的情形的，应当及时注销注册，废止医师执业证书。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第二十一条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第三章　执业规则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第二十二条　医师在执业活动中享有下列权利：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（一）在注册的执业范围内，按照有关规范进行医学诊查、疾病调查、医学处置、出具相应的医学证明文件，选择合理的医疗、预防、保健方案；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（二）获取劳动报酬，享受国家规定的福利待遇，按照规定参加社会保险并享受相应待遇；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（三）获得符合国家规定标准的执业基本条件和职业防护装备；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（四）从事医学教育、研究、学术交流；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（五）参加专业培训，接受继续医学教育；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（六）对所在医疗卫生机构和卫生健康主管部门的工作提出意见和建议，依法参与所在机构的民主管理；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（七）法律、法规规定的其他权利。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第二十三条　医师在执业活动中履行下列义务：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（一）树立敬业精神，恪守职业道德，履行医师职责，尽职尽责救治患者，执行疫情防控等公共卫生措施；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（二）遵循临床诊疗指南，遵守临床技术操作规范和医学伦理规范等；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（三）尊重、关心、爱护患者，依法保护患者隐私和个人信息；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（四）努力钻研业务，更新知识，提高医学专业技术能力和水平，提升医疗卫生服务质量；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（五）宣传推广与岗位相适应的健康科普知识，对患者及公众进行健康教育和健康指导；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（六）法律、法规规定的其他义务。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第二十四条　医师实施医疗、预防、保健措施，签署有关医学证明文件，必须亲自诊查、调查，并按照规定及时填写病历等医学文书，不得隐匿、伪造、篡改或者擅自销毁病历等医学文书及有关资料。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医师不得出具虚假医学证明文件以及与自己执业范围无关或者与执业类别不相符的医学证明文件。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第二十五条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第二十六条　医师开展药物、医疗器械临床试验和其他医学临床研究应当符合国家有关规定，遵守医学伦理规范，依法通过伦理审查，取得书面知情同意。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第二十七条　对需要紧急救治的患者，医师应当采取紧急措施进行诊治，不得拒绝急救处置。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因抢救生命垂危的患者等紧急情况，不能取得患者或者其近亲属意见的，经医疗机构负责人或者授权的负责人批准，可以立即实施相应的医疗措施。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国家鼓励医师积极参与公共交通工具等公共场所急救服务；医师因自愿实施急救造成受助人损害的，不承担民事责任。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第二十八条　医师应当使用经依法批准或者备案的药品、消毒药剂、医疗器械，采用合法、合规、科学的诊疗方法。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除按照规范用于诊断治疗外，不得使用麻醉药品、医疗用毒性药品、精神药品、放射性药品等。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第二十九条　医师应当坚持安全有效、经济合理的用药原则，遵循药品临床应用指导原则、临床诊疗指南和药品说明书等合理用药。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第三十条　执业医师按照国家有关规定，经所在医疗卫生机构同意，可以通过互联网等信息技术提供部分常见病、慢性病复诊等适宜的医疗卫生服务。国家支持医疗卫生机构之间利用互联网等信息技术开展远程医疗合作。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第三十一条　医师不得利用职务之便，索要、非法收受财物或者牟取其他不正当利益；不得对患者实施不必要的检查、治疗。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第三十二条　遇有自然灾害、事故灾难、公共卫生事件和社会安全事件等严重威胁人民生命健康的突发事件时，县级以上人民政府卫生健康主管部门根据需要组织医师参与卫生应急处置和医疗救治，医师应当服从调遣。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第三十三条　在执业活动中有下列情形之一的，医师应当按照有关规定及时向所在医疗卫生机构或者有关部门、机构报告：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（一）发现传染病、突发不明原因疾病或者异常健康事件；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（二）发生或者发现医疗事故；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（三）发现可能与药品、医疗器械有关的不良反应或者不良事件；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（四）发现假药或者劣药；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（五）发现患者涉嫌伤害事件或者非正常死亡；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（六）法律、法规规定的其他情形。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第三十四条　执业助理医师应当在执业医师的指导下，在医疗卫生机构中按照注册的执业类别、执业范围执业。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在乡、民族乡、镇和村医疗卫生机构以及艰苦边远地区县级医疗卫生机构中执业的执业助理医师，可以根据医疗卫生服务情况和本人实践经验，独立从事一般的执业活动。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第三十五条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第三十六条　有关行业组织、医疗卫生机构、医学院校应当加强对医师的医德医风教育。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医疗卫生机构应当建立健全医师岗位责任、内部监督、投诉处理等制度，加强对医师的管理。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第四章　培训和考核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第三十七条　国家制定医师培养规划，建立适应行业特点和社会需求的医师培养和供需平衡机制，统筹各类医学人才需求，加强全科、儿科、精神科、老年医学等紧缺专业人才培养。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国家采取措施，加强医教协同，完善医学院校教育、毕业后教育和继续教育体系。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国家通过多种途径，加强以全科医生为重点的基层医疗卫生人才培养和配备。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国家采取措施，完善中医西医相互学习的教育制度，培养高层次中西医结合人才和能够提供中西医结合服务的全科医生。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第三十八条　国家建立健全住院医师规范化培训制度，健全临床带教激励机制，保障住院医师培训期间待遇，严格培训过程管理和结业考核。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国家建立健全专科医师规范化培训制度，不断提高临床医师专科诊疗水平。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第三十九条　县级以上人民政府卫生健康主管部门和其他有关部门应当制定医师培训计划，采取多种形式对医师进行分级分类培训，为医师接受继续医学教育提供条件。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县级以上人民政府应当采取有力措施，优先保障基层、欠发达地区和民族地区的医疗卫生人员接受继续医学教育。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第四十条　医疗卫生机构应当合理调配人力资源，按照规定和计划保证本机构医师接受继续医学教育。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有关行业组织应当为医师接受继续医学教育提供服务和创造条件，加强继续医学教育的组织、管理。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第四十一条　国家在每年的医学专业招生计划和教育培训计划中，核定一定比例用于定向培养、委托培训，加强基层和艰苦边远地区医师队伍建设。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第四十二条　国家实行医师定期考核制度。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受委托的机构或者组织应当将医师考核结果报准予注册的卫生健康主管部门备案。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对考核不合格的医师，县级以上人民政府卫生健康主管部门应当责令其暂停执业活动三个月至六个月，并接受相关专业培训。暂停执业活动期满，再次进行考核，对考核合格的，允许其继续执业。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第四十三条　省级以上人民政府卫生健康主管部门负责指导、检查和监督医师考核工作。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第五章　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第四十四条　国家建立健全体现医师职业特点和技术劳动价值的人事、薪酬、职称、奖励制度。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对从事传染病防治、放射医学和精神卫生工作以及其他特殊岗位工作的医师，应当按照国家有关规定给予适当的津贴。津贴标准应当定期调整。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在基层和艰苦边远地区工作的医师，按照国家有关规定享受津贴、补贴政策，并在职称评定、职业发展、教育培训和表彰奖励等方面享受优惠待遇。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第四十五条　国家加强疾病预防控制人才队伍建设，建立适应现代化疾病预防控制体系的医师培养和使用机制。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第四十六条　国家采取措施，统筹城乡资源，加强基层医疗卫生队伍和服务能力建设，对乡村医疗卫生人员建立县乡村上下贯通的职业发展机制，通过县管乡用、乡聘村用等方式，将乡村医疗卫生人员纳入县域医疗卫生人员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国家采取措施，鼓励取得执业医师资格或者执业助理医师资格的人员依法开办村医疗卫生机构，或者在村医疗卫生机构提供医疗卫生服务。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第四十七条　国家鼓励在村医疗卫生机构中向村民提供预防、保健和一般医疗服务的乡村医生通过医学教育取得医学专业学历；鼓励符合条件的乡村医生参加医师资格考试，依法取得医师资格。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国家采取措施，通过信息化、智能化手段帮助乡村医生提高医学技术能力和水平，进一步完善对乡村医生的服务收入多渠道补助机制和养老等政策。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乡村医生的具体管理办法，由国务院制定。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第四十八条　医师有下列情形之一的，按照国家有关规定给予表彰、奖励：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（一）在执业活动中，医德高尚，事迹突出；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（二）在医学研究、教育中开拓创新，对医学专业技术有重大突破，做出显著贡献；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（三）遇有突发事件时，在预防预警、救死扶伤等工作中表现突出；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（四）长期在艰苦边远地区的县级以下医疗卫生机构努力工作；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（五）在疾病预防控制、健康促进工作中做出突出贡献；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（六）法律、法规规定的其他情形。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第四十九条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医疗卫生机构应当完善安全保卫措施，维护良好的医疗秩序，及时主动化解医疗纠纷，保障医师执业安全。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禁止任何组织或者个人阻碍医师依法执业，干扰医师正常工作、生活；禁止通过侮辱、诽谤、威胁、殴打等方式，侵犯医师的人格尊严、人身安全。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第五十条　医疗卫生机构应当为医师提供职业安全和卫生防护用品，并采取有效的卫生防护和医疗保健措施。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医师受到事故伤害或者在职业活动中因接触有毒、有害因素而引起疾病、死亡的，依照有关法律、行政法规的规定享受工伤保险待遇。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第五十一条　医疗卫生机构应当为医师合理安排工作时间，落实带薪休假制度，定期开展健康检查。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第五十二条　国家建立完善医疗风险分担机制。医疗机构应当参加医疗责任保险或者建立、参加医疗风险基金。鼓励患者参加医疗意外保险。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第五十三条　新闻媒体应当开展医疗卫生法律、法规和医疗卫生知识的公益宣传，弘扬医师先进事迹，引导公众尊重医师、理性对待医疗卫生风险。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第五十四条　在医师资格考试中有违反考试纪律等行为，情节严重的，一年至三年内禁止参加医师资格考试。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以不正当手段取得医师资格证书或者医师执业证书的，由发给证书的卫生健康主管部门予以撤销，三年内不受理其相应申请。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第五十五条　违反本法规定，医师在执业活动中有下列行为之一的，由县级以上人民政府卫生健康主管部门责令改正，给予警告；情节严重的，责令暂停六个月以上一年以下执业活动直至吊销医师执业证书：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（一）在提供医疗卫生服务或者开展医学临床研究中，未按照规定履行告知义务或者取得知情同意；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（二）对需要紧急救治的患者，拒绝急救处置，或者由于不负责任延误诊治；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（三）遇有自然灾害、事故灾难、公共卫生事件和社会安全事件等严重威胁人民生命健康的突发事件时，不服从卫生健康主管部门调遣；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（四）未按照规定报告有关情形；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（五）违反法律、法规、规章或者执业规范，造成医疗事故或者其他严重后果。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（一）泄露患者隐私或者个人信息；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（二）出具虚假医学证明文件，或者未经亲自诊查、调查，签署诊断、治疗、流行病学等证明文件或者有关出生、死亡等证明文件；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（三）隐匿、伪造、篡改或者擅自销毁病历等医学文书及有关资料；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（四）未按照规定使用麻醉药品、医疗用毒性药品、精神药品、放射性药品等；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（五）利用职务之便，索要、非法收受财物或者牟取其他不正当利益，或者违反诊疗规范，对患者实施不必要的检查、治疗造成不良后果；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（六）开展禁止类医疗技术临床应用。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第六十条　违反本法规定，阻碍医师依法执业，干扰医师正常工作、生活，或者通过侮辱、诽谤、威胁、殴打等方式，侵犯医师人格尊严、人身安全，构成违反治安管理行为的，依法给予治安管理处罚。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第六十一条　违反本法规定，医疗卫生机构未履行报告职责，造成严重后果的，由县级以上人民政府卫生健康主管部门给予警告，对直接负责的主管人员和其他直接责任人员依法给予处分。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第六十二条　违反本法规定，卫生健康主管部门和其他有关部门工作人员或者医疗卫生机构工作人员弄虚作假、滥用职权、玩忽职守、徇私舞弊的，依法给予处分。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第六十三条　违反本法规定，构成犯罪的，依法追究刑事责任；造成人身、财产损害的，依法承担民事责任。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第六十四条　国家采取措施，鼓励具有中等专业学校医学专业学历的人员通过参加更高层次学历教育等方式，提高医学技术能力和水平。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在本法施行前以及在本法施行后一定期限内取得中等专业学校相关医学专业学历的人员，可以参加医师资格考试。具体办法由国务院卫生健康主管部门会同国务院教育、中医药等有关部门制定。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第六十五条　中国人民解放军和中国人民武装警察部队执行本法的具体办法，由国务院、中央军事委员会依据本法制定。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第六十六条　境外人员参加医师资格考试、申请注册、执业或者从事临床示教、临床研究、临床学术交流等活动的具体管理办法，由国务院卫生健康主管部门制定。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第六十七条　本法自2022年3月1日起施行。《中华人民共和国执业医师法》同时废止。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（来源：中国人大网）</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Tc5ZjVhZDRiNDQ2NWFhYzM4NmMzNjJhYWVlMGEifQ=="/>
  </w:docVars>
  <w:rsids>
    <w:rsidRoot w:val="00000000"/>
    <w:rsid w:val="03AB2CFB"/>
    <w:rsid w:val="14087C09"/>
    <w:rsid w:val="1964763D"/>
    <w:rsid w:val="612B5AB3"/>
    <w:rsid w:val="6D8D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11442</Words>
  <Characters>11452</Characters>
  <Lines>0</Lines>
  <Paragraphs>0</Paragraphs>
  <TotalTime>6</TotalTime>
  <ScaleCrop>false</ScaleCrop>
  <LinksUpToDate>false</LinksUpToDate>
  <CharactersWithSpaces>11533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2022-06-23T02:33:00Z</dcterms:created>
  <dc:creator>AA</dc:creator>
  <cp:lastModifiedBy>wr</cp:lastModifiedBy>
  <dcterms:modified xsi:type="dcterms:W3CDTF">2022-06-28T09:30:44Z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DA41973F59B5411B80550DADD138B631</vt:lpwstr>
  </property>
</Properties>
</file>